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  <w:sz w:val="21"/>
          <w:szCs w:val="21"/>
        </w:rPr>
      </w:pPr>
      <w:r w:rsidRPr="002E58DD">
        <w:rPr>
          <w:rStyle w:val="a4"/>
          <w:color w:val="000000" w:themeColor="text1"/>
        </w:rPr>
        <w:t>ДОГОВІР </w:t>
      </w:r>
    </w:p>
    <w:p w:rsidR="002E58DD" w:rsidRPr="002E58DD" w:rsidRDefault="008F70DA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color w:val="000000" w:themeColor="text1"/>
          <w:sz w:val="21"/>
          <w:szCs w:val="21"/>
        </w:rPr>
      </w:pPr>
      <w:r>
        <w:rPr>
          <w:rStyle w:val="a4"/>
          <w:color w:val="000000" w:themeColor="text1"/>
        </w:rPr>
        <w:t xml:space="preserve">разової </w:t>
      </w:r>
      <w:r w:rsidR="002E58DD" w:rsidRPr="002E58DD">
        <w:rPr>
          <w:rStyle w:val="a4"/>
          <w:color w:val="000000" w:themeColor="text1"/>
        </w:rPr>
        <w:t>поставки товару № _____</w:t>
      </w:r>
      <w:r w:rsidR="002E58DD" w:rsidRPr="002E58DD">
        <w:rPr>
          <w:color w:val="000000" w:themeColor="text1"/>
          <w:sz w:val="21"/>
          <w:szCs w:val="21"/>
        </w:rPr>
        <w:br/>
      </w:r>
      <w:r w:rsidR="002E58DD" w:rsidRPr="002E58DD">
        <w:rPr>
          <w:color w:val="000000" w:themeColor="text1"/>
        </w:rPr>
        <w:t>м. _________                                                         __________ 201</w:t>
      </w:r>
      <w:r w:rsidR="002E58DD">
        <w:rPr>
          <w:color w:val="000000" w:themeColor="text1"/>
        </w:rPr>
        <w:t>_</w:t>
      </w:r>
      <w:r w:rsidR="002E58DD" w:rsidRPr="002E58DD">
        <w:rPr>
          <w:color w:val="000000" w:themeColor="text1"/>
        </w:rPr>
        <w:t xml:space="preserve"> року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> 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 xml:space="preserve">Фізична особа підприємець ___________________ (далі - Продавець), з одного боку, </w:t>
      </w:r>
      <w:r>
        <w:rPr>
          <w:color w:val="000000" w:themeColor="text1"/>
        </w:rPr>
        <w:t>та</w:t>
      </w:r>
      <w:r w:rsidRPr="002E58DD">
        <w:rPr>
          <w:color w:val="000000" w:themeColor="text1"/>
        </w:rPr>
        <w:t xml:space="preserve"> Фізична особа підприємець ____________________________ (далі - Покупець), з іншого боку, уклали даний Договір поставки товару (далі - Договір) про наступне: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> 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b/>
          <w:color w:val="000000" w:themeColor="text1"/>
        </w:rPr>
      </w:pPr>
      <w:r w:rsidRPr="002E58DD">
        <w:rPr>
          <w:b/>
          <w:color w:val="000000" w:themeColor="text1"/>
        </w:rPr>
        <w:t>1. ЗАГАЛЬНІ ПОЛОЖЕННЯ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>1.1. На умовах даного Договору Продавець зобов'язується передати у власність Покупцю, а Покупець зобов'язується прийняти та оплатити товар за такими характеристиками________ _________ (далі - Товар), за ціною еквівалентною ____________ гривень (________ тисяч _______ гривень 00 копійок), що на момент підписання договору складає _______________ дол. США (_______ тисяч ________ дол. США 00 центів).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b/>
          <w:color w:val="000000" w:themeColor="text1"/>
          <w:sz w:val="21"/>
          <w:szCs w:val="21"/>
        </w:rPr>
      </w:pPr>
      <w:r w:rsidRPr="002E58DD">
        <w:rPr>
          <w:b/>
          <w:color w:val="000000" w:themeColor="text1"/>
        </w:rPr>
        <w:t>2 . ОБОВ'ЯЗКИ СТОРІН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2.1. Продавець зобов'язаний: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- Доставити, встановити і ввести в експлуатацію Товар не пізніше ____ днів після надходження до Продавця авансового платежу від Покупця, передбаченого п.3.1.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- Покупцю Товар поставляється за адресою: _________________________ 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- Продавець надає гарантію якості Товару протягом ___ (________________) календарних місяців з моменту його передачі Покупцю, монтажу та запуску в експлуатацію. Товар передається на підставі акту прийому-передачі.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2.2. Покупець зобов'язаний: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>- Прийняти Товар і розрахуватися за нього в порядку, передбаченому розділом 3 даного договору.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b/>
          <w:color w:val="000000" w:themeColor="text1"/>
        </w:rPr>
      </w:pPr>
      <w:r w:rsidRPr="002E58DD">
        <w:rPr>
          <w:b/>
          <w:color w:val="000000" w:themeColor="text1"/>
        </w:rPr>
        <w:t>3 . ПОРЯДОК РОЗРАХУНКІВ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3.1. Оплата Товару здійснюється Покупцем в гривнях за визначеною п. 1.1 даного Договору ціною, у такому порядку: грошовий еквівалент ____________ дол. США, що на момент підписання договору складає _____________ гривень - протягом двох банківських днів з моменту підписання сторонами даного договору авансовим платежем на розрахунковий рахунок Продавця; другу частину ціни договору в розмірі еквівалентному _______________ доларів США, що на момент підписання договору складає _____________ гривень - оплатити не пізніше дня поставки Товару.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3.2. За несвоєчасне внесення оплати Покупець сплачує Продавцю пеню у розмірі подвійної облікової ставки НБУ від суми товару за кожний день прострочення. Термін позовної давності по сплаті пені встановлюється в межах трьох років.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lastRenderedPageBreak/>
        <w:t>3.3. За несвоєчасну поставку Продавець сплачує Покупцю пеню в розмірі подвійної облікової ставки НБУ від суми товару за кожний день прострочення. Термін позовної давності по сплаті пені встановлюється в межах трьох років.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b/>
          <w:color w:val="000000" w:themeColor="text1"/>
        </w:rPr>
      </w:pPr>
      <w:r w:rsidRPr="002E58DD">
        <w:rPr>
          <w:b/>
          <w:color w:val="000000" w:themeColor="text1"/>
        </w:rPr>
        <w:t>4 . ДІЯ ДОГОВОРУ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4.1. Даний Договір вважається укладеним і набирає чинності з моменту його підписання.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4.2. Термін даного Договору починається в момент, визначений у п. 5.1 даного Договору, та закінчується виконанням сторонами прийнятих на себе зобов'язань.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4.3. Закінчення строку даного Договору не звільняє Сторони від обов'язку виконання взятих на себе зобов'язань і від відповідальності за його порушення, яке мало місце під час дії даного Договору.</w:t>
      </w:r>
    </w:p>
    <w:p w:rsid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4.4. Якщо інше прямо не передбачено цим Договором або чинним в Україні законодавством, зміни у цей Договір можуть бути внесені тільки за домовленістю Сторін, яка оформляється додатковою угодою до даного Договору.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>4.5. Зміни в цей Договір набирають чинності з моменту належного оформлення Сторонами відповідної додаткової угоди до даного Договору, якщо інше не встановлено у самій додатковій угоді, даному Договорі або у чинному в Україні законодавстві.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4.6. Якщо інше прямо не передбачено цим Договором або чинним в Україні законодавством, цей Договір може бути розірваний тільки за домовленістю Сторін, яка оформляється додатковою угодою до даного Договору.</w:t>
      </w:r>
    </w:p>
    <w:p w:rsidR="008F70DA" w:rsidRPr="008F70DA" w:rsidRDefault="002E58DD" w:rsidP="008F70DA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b/>
          <w:color w:val="000000" w:themeColor="text1"/>
        </w:rPr>
      </w:pPr>
      <w:r w:rsidRPr="008F70DA">
        <w:rPr>
          <w:b/>
          <w:color w:val="000000" w:themeColor="text1"/>
        </w:rPr>
        <w:t>5 . ФОРС-МАЖОРНІ ОБСТАВИНИ</w:t>
      </w:r>
    </w:p>
    <w:p w:rsidR="008F70DA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5.1. Покупець та Продавець звільняються від відповідальності за часткове або повне невиконання своїх зобов'язань за цим Договором, якщо воно є наслідком дії обставин непереборної сили (землетруси, паводки, тощо) або іншої перешкоди, що є поза їх контролем (воєнні дії, або страйки, громадські заворушення, зміни у законодавстві, тощо), яким навіть уважна сторона не могла запобігти та які виникли після укладення цього Договору (форс-мажорні обставини).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>5.2. Сторона, що зазнала дії обставин непереборної сили або зіткнулася з перешкодою поза її контролем, зобов'язана негайно, не пізніше 2 робочих днів, проінформувати іншу сторону Договору про виникнення, вид та можливу тривалість дії зазначених обставин та перешкод.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5.3. Виникнення обставин та перешкод, передбачених п. 5.1, за умови дотримання вимог п. 5.2, продовжує строк виконання зобов'язань за цим договором на період дії зазначених обставин і перешкод та звичайно необхідного строку для усунення їх наслідків. При цьому, Сторони не позбавляються права обговорити та змінити умови Договору.</w:t>
      </w:r>
    </w:p>
    <w:p w:rsidR="008F70DA" w:rsidRPr="008F70DA" w:rsidRDefault="002E58DD" w:rsidP="008F70DA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b/>
          <w:color w:val="000000" w:themeColor="text1"/>
        </w:rPr>
      </w:pPr>
      <w:r w:rsidRPr="008F70DA">
        <w:rPr>
          <w:b/>
          <w:color w:val="000000" w:themeColor="text1"/>
        </w:rPr>
        <w:t>6. ЗАКЛЮЧНІ ПОЛОЖЕННЯ</w:t>
      </w:r>
    </w:p>
    <w:p w:rsidR="008F70DA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 xml:space="preserve">6.1. Усі правовідносини, що виникають з даного Договору або пов'язані з ним, у тому числі пов'язані з дійсністю, укладенням, виконанням, зміною та припиненням цього Договору, тлумаченням його умов, визначенням наслідків недійсності або порушення даного Договору, регламентуються цим Договором та відповідними нормами чинного в Україні законодавства, </w:t>
      </w:r>
      <w:r w:rsidRPr="002E58DD">
        <w:rPr>
          <w:color w:val="000000" w:themeColor="text1"/>
        </w:rPr>
        <w:lastRenderedPageBreak/>
        <w:t>а також застосовними до таких правовідносин звичаями ділового обороту на підставі принципів добросовісності, розумності та справедливості.</w:t>
      </w:r>
    </w:p>
    <w:p w:rsidR="008F70DA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6.2. Після підписання даного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даного Договору, втрачають юридичну силу.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6.3. Сторони несуть повну відповідальність за правильність вказаних ними в даному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ним несприятливих наслідків.</w:t>
      </w:r>
    </w:p>
    <w:p w:rsidR="008F70DA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</w:rPr>
      </w:pPr>
      <w:r w:rsidRPr="002E58DD">
        <w:rPr>
          <w:color w:val="000000" w:themeColor="text1"/>
        </w:rPr>
        <w:t>6.4. Передача прав та обов'язків за даним Договором однією із Сторін третім особам допускається виключно за умови письмового погодження цього із іншою Стороною.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6.5. Додаткові угоди та додатки до даного Договору є його невід'ємною частиною і мають юридичну силу у разі, якщо вони викладені у письмовій формі, підписані Сторонами та скріплені їх печатками.</w:t>
      </w:r>
    </w:p>
    <w:p w:rsidR="002E58DD" w:rsidRPr="002E58DD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both"/>
        <w:rPr>
          <w:color w:val="000000" w:themeColor="text1"/>
          <w:sz w:val="21"/>
          <w:szCs w:val="21"/>
        </w:rPr>
      </w:pPr>
      <w:r w:rsidRPr="002E58DD">
        <w:rPr>
          <w:color w:val="000000" w:themeColor="text1"/>
        </w:rPr>
        <w:t>6.6. Всі виправлення за текстом даного Договору мають силу та можуть братися до уваги виключно за умови, що вони у кожному окремому випадку датовані, засвідчені підписами Сторін.</w:t>
      </w:r>
      <w:r w:rsidRPr="002E58DD">
        <w:rPr>
          <w:color w:val="000000" w:themeColor="text1"/>
          <w:sz w:val="21"/>
          <w:szCs w:val="21"/>
        </w:rPr>
        <w:br/>
      </w:r>
      <w:r w:rsidRPr="002E58DD">
        <w:rPr>
          <w:color w:val="000000" w:themeColor="text1"/>
        </w:rPr>
        <w:t>6.7. Даний Договір складений при повному розумінні Сторонами його умов та термінології, сторони виклали в ньому всі істотні умови українською мовою у двох аутентичних примірниках, які мають однакову юридичну силу, - по одному для кожної із Сторін.</w:t>
      </w:r>
    </w:p>
    <w:p w:rsidR="002E58DD" w:rsidRPr="008F70DA" w:rsidRDefault="002E58DD" w:rsidP="002E58DD">
      <w:pPr>
        <w:pStyle w:val="a3"/>
        <w:shd w:val="clear" w:color="auto" w:fill="FFFFFF"/>
        <w:spacing w:before="120" w:beforeAutospacing="0" w:after="120" w:afterAutospacing="0" w:line="360" w:lineRule="atLeast"/>
        <w:jc w:val="center"/>
        <w:rPr>
          <w:b/>
          <w:color w:val="000000" w:themeColor="text1"/>
          <w:sz w:val="21"/>
          <w:szCs w:val="21"/>
        </w:rPr>
      </w:pPr>
      <w:r w:rsidRPr="008F70DA">
        <w:rPr>
          <w:b/>
          <w:color w:val="000000" w:themeColor="text1"/>
        </w:rPr>
        <w:t>РЕКВІЗИТИ СТОРІН</w:t>
      </w:r>
      <w:r w:rsidRPr="008F70DA">
        <w:rPr>
          <w:b/>
          <w:color w:val="000000" w:themeColor="text1"/>
          <w:sz w:val="21"/>
          <w:szCs w:val="21"/>
        </w:rPr>
        <w:t> </w:t>
      </w:r>
    </w:p>
    <w:p w:rsidR="008524C0" w:rsidRDefault="008524C0"/>
    <w:sectPr w:rsidR="008524C0" w:rsidSect="008524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8DD"/>
    <w:rsid w:val="002E58DD"/>
    <w:rsid w:val="008524C0"/>
    <w:rsid w:val="008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58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4121</Words>
  <Characters>2349</Characters>
  <Application>Microsoft Office Word</Application>
  <DocSecurity>0</DocSecurity>
  <Lines>19</Lines>
  <Paragraphs>12</Paragraphs>
  <ScaleCrop>false</ScaleCrop>
  <Company>Krokoz™</Company>
  <LinksUpToDate>false</LinksUpToDate>
  <CharactersWithSpaces>6458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1</cp:revision>
  <dcterms:created xsi:type="dcterms:W3CDTF">2017-03-20T10:54:00Z</dcterms:created>
  <dcterms:modified xsi:type="dcterms:W3CDTF">2017-03-20T10:59:00Z</dcterms:modified>
</cp:coreProperties>
</file>