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78F" w:rsidRDefault="004F278F" w:rsidP="004F278F">
      <w:pPr>
        <w:pStyle w:val="a3"/>
        <w:ind w:firstLine="720"/>
        <w:jc w:val="both"/>
        <w:rPr>
          <w:rFonts w:ascii="Times New Roman" w:hAnsi="Times New Roman" w:cs="Times New Roman"/>
          <w:b/>
          <w:sz w:val="24"/>
          <w:szCs w:val="24"/>
        </w:rPr>
      </w:pPr>
    </w:p>
    <w:p w:rsidR="004F278F" w:rsidRDefault="004F278F" w:rsidP="004F278F">
      <w:pPr>
        <w:pStyle w:val="a3"/>
        <w:ind w:firstLine="720"/>
        <w:jc w:val="both"/>
        <w:rPr>
          <w:rFonts w:ascii="Times New Roman" w:hAnsi="Times New Roman" w:cs="Times New Roman"/>
          <w:b/>
          <w:sz w:val="24"/>
          <w:szCs w:val="24"/>
        </w:rPr>
      </w:pPr>
    </w:p>
    <w:p w:rsidR="004F278F" w:rsidRDefault="004F278F" w:rsidP="004F278F">
      <w:pPr>
        <w:pStyle w:val="a3"/>
        <w:ind w:firstLine="720"/>
        <w:jc w:val="both"/>
        <w:rPr>
          <w:rFonts w:ascii="Times New Roman" w:hAnsi="Times New Roman" w:cs="Times New Roman"/>
          <w:b/>
          <w:sz w:val="24"/>
          <w:szCs w:val="24"/>
        </w:rPr>
      </w:pPr>
    </w:p>
    <w:p w:rsidR="004F278F" w:rsidRDefault="004F278F" w:rsidP="004F278F">
      <w:pPr>
        <w:pStyle w:val="a3"/>
        <w:jc w:val="both"/>
        <w:rPr>
          <w:rFonts w:ascii="Times New Roman" w:hAnsi="Times New Roman" w:cs="Times New Roman"/>
          <w:b/>
          <w:i/>
          <w:iCs/>
          <w:sz w:val="24"/>
          <w:szCs w:val="24"/>
        </w:rPr>
      </w:pPr>
      <w:r>
        <w:rPr>
          <w:rFonts w:ascii="Times New Roman" w:hAnsi="Times New Roman" w:cs="Times New Roman"/>
          <w:b/>
          <w:i/>
          <w:iCs/>
          <w:sz w:val="24"/>
          <w:szCs w:val="24"/>
        </w:rPr>
        <w:t>Коментар:</w:t>
      </w:r>
    </w:p>
    <w:p w:rsidR="004F278F" w:rsidRDefault="004F278F" w:rsidP="004F278F">
      <w:pPr>
        <w:pStyle w:val="a3"/>
        <w:jc w:val="both"/>
        <w:rPr>
          <w:rFonts w:ascii="Times New Roman" w:hAnsi="Times New Roman" w:cs="Times New Roman"/>
          <w:b/>
          <w:i/>
          <w:iCs/>
          <w:sz w:val="24"/>
          <w:szCs w:val="24"/>
        </w:rPr>
      </w:pPr>
    </w:p>
    <w:p w:rsidR="004F278F" w:rsidRDefault="004F278F" w:rsidP="004F278F">
      <w:pPr>
        <w:pStyle w:val="a3"/>
        <w:jc w:val="both"/>
        <w:rPr>
          <w:rFonts w:ascii="Times New Roman" w:hAnsi="Times New Roman" w:cs="Times New Roman"/>
          <w:b/>
          <w:i/>
          <w:iCs/>
          <w:sz w:val="24"/>
          <w:szCs w:val="24"/>
        </w:rPr>
      </w:pPr>
    </w:p>
    <w:p w:rsidR="00D44B0F" w:rsidRPr="00D44B0F" w:rsidRDefault="00D44B0F" w:rsidP="00D44B0F">
      <w:pPr>
        <w:pStyle w:val="a3"/>
        <w:jc w:val="both"/>
        <w:rPr>
          <w:rFonts w:ascii="Times New Roman" w:hAnsi="Times New Roman" w:cs="Times New Roman"/>
          <w:b/>
          <w:i/>
          <w:iCs/>
          <w:sz w:val="24"/>
          <w:szCs w:val="24"/>
        </w:rPr>
      </w:pPr>
      <w:r>
        <w:rPr>
          <w:rFonts w:ascii="Times New Roman" w:hAnsi="Times New Roman" w:cs="Times New Roman"/>
          <w:b/>
          <w:i/>
          <w:iCs/>
          <w:sz w:val="24"/>
          <w:szCs w:val="24"/>
        </w:rPr>
        <w:t>Згідно із</w:t>
      </w:r>
      <w:r w:rsidRPr="00D44B0F">
        <w:rPr>
          <w:rFonts w:ascii="Times New Roman" w:hAnsi="Times New Roman" w:cs="Times New Roman"/>
          <w:b/>
          <w:i/>
          <w:iCs/>
          <w:sz w:val="24"/>
          <w:szCs w:val="24"/>
        </w:rPr>
        <w:t xml:space="preserve"> Закон</w:t>
      </w:r>
      <w:r>
        <w:rPr>
          <w:rFonts w:ascii="Times New Roman" w:hAnsi="Times New Roman" w:cs="Times New Roman"/>
          <w:b/>
          <w:i/>
          <w:iCs/>
          <w:sz w:val="24"/>
          <w:szCs w:val="24"/>
        </w:rPr>
        <w:t>ом</w:t>
      </w:r>
      <w:r w:rsidRPr="00D44B0F">
        <w:rPr>
          <w:rFonts w:ascii="Times New Roman" w:hAnsi="Times New Roman" w:cs="Times New Roman"/>
          <w:b/>
          <w:i/>
          <w:iCs/>
          <w:sz w:val="24"/>
          <w:szCs w:val="24"/>
        </w:rPr>
        <w:t xml:space="preserve"> України </w:t>
      </w:r>
      <w:r>
        <w:rPr>
          <w:rFonts w:ascii="Times New Roman" w:hAnsi="Times New Roman" w:cs="Times New Roman"/>
          <w:b/>
          <w:i/>
          <w:iCs/>
          <w:sz w:val="24"/>
          <w:szCs w:val="24"/>
        </w:rPr>
        <w:t>«</w:t>
      </w:r>
      <w:r w:rsidRPr="00D44B0F">
        <w:rPr>
          <w:rFonts w:ascii="Times New Roman" w:hAnsi="Times New Roman" w:cs="Times New Roman"/>
          <w:b/>
          <w:i/>
          <w:iCs/>
          <w:sz w:val="24"/>
          <w:szCs w:val="24"/>
        </w:rPr>
        <w:t>Про державне регулювання діяльності у сфері трансферу технологій</w:t>
      </w:r>
      <w:r>
        <w:rPr>
          <w:rFonts w:ascii="Times New Roman" w:hAnsi="Times New Roman" w:cs="Times New Roman"/>
          <w:b/>
          <w:i/>
          <w:iCs/>
          <w:sz w:val="24"/>
          <w:szCs w:val="24"/>
        </w:rPr>
        <w:t>»</w:t>
      </w:r>
      <w:r w:rsidRPr="00D44B0F">
        <w:rPr>
          <w:rFonts w:ascii="Times New Roman" w:hAnsi="Times New Roman" w:cs="Times New Roman"/>
          <w:b/>
          <w:i/>
          <w:iCs/>
          <w:sz w:val="24"/>
          <w:szCs w:val="24"/>
        </w:rPr>
        <w:t xml:space="preserve">, під ноу-хау розуміється технічна, організаційна або комерційна інформація, яка отримана завдяки досвіду та випробуванням технології та її складових, яка: не є загальновідомою або легкодоступною, є суттєвою, </w:t>
      </w:r>
      <w:r>
        <w:rPr>
          <w:rFonts w:ascii="Times New Roman" w:hAnsi="Times New Roman" w:cs="Times New Roman"/>
          <w:b/>
          <w:i/>
          <w:iCs/>
          <w:sz w:val="24"/>
          <w:szCs w:val="24"/>
        </w:rPr>
        <w:t>тобто важливою та</w:t>
      </w:r>
      <w:r w:rsidRPr="00D44B0F">
        <w:rPr>
          <w:rFonts w:ascii="Times New Roman" w:hAnsi="Times New Roman" w:cs="Times New Roman"/>
          <w:b/>
          <w:i/>
          <w:iCs/>
          <w:sz w:val="24"/>
          <w:szCs w:val="24"/>
        </w:rPr>
        <w:t xml:space="preserve"> корисною для виробництва продукції, технологічного процесу </w:t>
      </w:r>
      <w:r>
        <w:rPr>
          <w:rFonts w:ascii="Times New Roman" w:hAnsi="Times New Roman" w:cs="Times New Roman"/>
          <w:b/>
          <w:i/>
          <w:iCs/>
          <w:sz w:val="24"/>
          <w:szCs w:val="24"/>
        </w:rPr>
        <w:t>та</w:t>
      </w:r>
      <w:r w:rsidRPr="00D44B0F">
        <w:rPr>
          <w:rFonts w:ascii="Times New Roman" w:hAnsi="Times New Roman" w:cs="Times New Roman"/>
          <w:b/>
          <w:i/>
          <w:iCs/>
          <w:sz w:val="24"/>
          <w:szCs w:val="24"/>
        </w:rPr>
        <w:t xml:space="preserve">/або надання послуг; є </w:t>
      </w:r>
      <w:r>
        <w:rPr>
          <w:rFonts w:ascii="Times New Roman" w:hAnsi="Times New Roman" w:cs="Times New Roman"/>
          <w:b/>
          <w:i/>
          <w:iCs/>
          <w:sz w:val="24"/>
          <w:szCs w:val="24"/>
        </w:rPr>
        <w:t>визначеною</w:t>
      </w:r>
      <w:r w:rsidRPr="00D44B0F">
        <w:rPr>
          <w:rFonts w:ascii="Times New Roman" w:hAnsi="Times New Roman" w:cs="Times New Roman"/>
          <w:b/>
          <w:i/>
          <w:iCs/>
          <w:sz w:val="24"/>
          <w:szCs w:val="24"/>
        </w:rPr>
        <w:t>, тобто описано</w:t>
      </w:r>
      <w:r>
        <w:rPr>
          <w:rFonts w:ascii="Times New Roman" w:hAnsi="Times New Roman" w:cs="Times New Roman"/>
          <w:b/>
          <w:i/>
          <w:iCs/>
          <w:sz w:val="24"/>
          <w:szCs w:val="24"/>
        </w:rPr>
        <w:t>ю</w:t>
      </w:r>
      <w:r w:rsidRPr="00D44B0F">
        <w:rPr>
          <w:rFonts w:ascii="Times New Roman" w:hAnsi="Times New Roman" w:cs="Times New Roman"/>
          <w:b/>
          <w:i/>
          <w:iCs/>
          <w:sz w:val="24"/>
          <w:szCs w:val="24"/>
        </w:rPr>
        <w:t xml:space="preserve"> дос</w:t>
      </w:r>
      <w:r>
        <w:rPr>
          <w:rFonts w:ascii="Times New Roman" w:hAnsi="Times New Roman" w:cs="Times New Roman"/>
          <w:b/>
          <w:i/>
          <w:iCs/>
          <w:sz w:val="24"/>
          <w:szCs w:val="24"/>
        </w:rPr>
        <w:t>и</w:t>
      </w:r>
      <w:r w:rsidRPr="00D44B0F">
        <w:rPr>
          <w:rFonts w:ascii="Times New Roman" w:hAnsi="Times New Roman" w:cs="Times New Roman"/>
          <w:b/>
          <w:i/>
          <w:iCs/>
          <w:sz w:val="24"/>
          <w:szCs w:val="24"/>
        </w:rPr>
        <w:t xml:space="preserve">ть вичерпно, щоб була можливість її перевірки на предмет відповідності критеріям </w:t>
      </w:r>
      <w:proofErr w:type="spellStart"/>
      <w:r w:rsidRPr="00D44B0F">
        <w:rPr>
          <w:rFonts w:ascii="Times New Roman" w:hAnsi="Times New Roman" w:cs="Times New Roman"/>
          <w:b/>
          <w:i/>
          <w:iCs/>
          <w:sz w:val="24"/>
          <w:szCs w:val="24"/>
        </w:rPr>
        <w:t>не</w:t>
      </w:r>
      <w:r>
        <w:rPr>
          <w:rFonts w:ascii="Times New Roman" w:hAnsi="Times New Roman" w:cs="Times New Roman"/>
          <w:b/>
          <w:i/>
          <w:iCs/>
          <w:sz w:val="24"/>
          <w:szCs w:val="24"/>
        </w:rPr>
        <w:t>загальновідомості</w:t>
      </w:r>
      <w:proofErr w:type="spellEnd"/>
      <w:r w:rsidRPr="00D44B0F">
        <w:rPr>
          <w:rFonts w:ascii="Times New Roman" w:hAnsi="Times New Roman" w:cs="Times New Roman"/>
          <w:b/>
          <w:i/>
          <w:iCs/>
          <w:sz w:val="24"/>
          <w:szCs w:val="24"/>
        </w:rPr>
        <w:t xml:space="preserve"> </w:t>
      </w:r>
      <w:r>
        <w:rPr>
          <w:rFonts w:ascii="Times New Roman" w:hAnsi="Times New Roman" w:cs="Times New Roman"/>
          <w:b/>
          <w:i/>
          <w:iCs/>
          <w:sz w:val="24"/>
          <w:szCs w:val="24"/>
        </w:rPr>
        <w:t>та</w:t>
      </w:r>
      <w:r w:rsidRPr="00D44B0F">
        <w:rPr>
          <w:rFonts w:ascii="Times New Roman" w:hAnsi="Times New Roman" w:cs="Times New Roman"/>
          <w:b/>
          <w:i/>
          <w:iCs/>
          <w:sz w:val="24"/>
          <w:szCs w:val="24"/>
        </w:rPr>
        <w:t xml:space="preserve"> суттєвості.</w:t>
      </w:r>
    </w:p>
    <w:p w:rsidR="00D44B0F" w:rsidRPr="00D44B0F" w:rsidRDefault="00D44B0F" w:rsidP="00D44B0F">
      <w:pPr>
        <w:pStyle w:val="a3"/>
        <w:jc w:val="both"/>
        <w:rPr>
          <w:rFonts w:ascii="Times New Roman" w:hAnsi="Times New Roman" w:cs="Times New Roman"/>
          <w:b/>
          <w:i/>
          <w:iCs/>
          <w:sz w:val="24"/>
          <w:szCs w:val="24"/>
        </w:rPr>
      </w:pPr>
    </w:p>
    <w:p w:rsidR="004F278F" w:rsidRDefault="00D44B0F" w:rsidP="00D44B0F">
      <w:pPr>
        <w:pStyle w:val="a3"/>
        <w:jc w:val="both"/>
        <w:rPr>
          <w:rFonts w:ascii="Times New Roman" w:hAnsi="Times New Roman" w:cs="Times New Roman"/>
          <w:b/>
          <w:i/>
          <w:iCs/>
          <w:sz w:val="24"/>
          <w:szCs w:val="24"/>
        </w:rPr>
      </w:pPr>
      <w:r w:rsidRPr="00D44B0F">
        <w:rPr>
          <w:rFonts w:ascii="Times New Roman" w:hAnsi="Times New Roman" w:cs="Times New Roman"/>
          <w:b/>
          <w:i/>
          <w:iCs/>
          <w:sz w:val="24"/>
          <w:szCs w:val="24"/>
        </w:rPr>
        <w:t>Нижче запропонований шаблон договору для оформлення відносин щодо передачі прав власності на ноу-хау як на об'єкт інтелектуальної власності.</w:t>
      </w:r>
    </w:p>
    <w:p w:rsidR="004F278F" w:rsidRDefault="004F278F" w:rsidP="004F278F">
      <w:pPr>
        <w:pStyle w:val="a3"/>
        <w:jc w:val="both"/>
        <w:rPr>
          <w:rFonts w:ascii="Times New Roman" w:hAnsi="Times New Roman" w:cs="Times New Roman"/>
          <w:b/>
          <w:i/>
          <w:iCs/>
          <w:sz w:val="24"/>
          <w:szCs w:val="24"/>
        </w:rPr>
      </w:pPr>
    </w:p>
    <w:p w:rsidR="004F278F" w:rsidRDefault="004F278F" w:rsidP="004F278F">
      <w:pPr>
        <w:pStyle w:val="a3"/>
        <w:ind w:firstLine="720"/>
        <w:jc w:val="center"/>
        <w:rPr>
          <w:rFonts w:ascii="Times New Roman" w:hAnsi="Times New Roman" w:cs="Times New Roman"/>
          <w:b/>
          <w:sz w:val="24"/>
          <w:szCs w:val="24"/>
        </w:rPr>
      </w:pPr>
      <w:r>
        <w:rPr>
          <w:rFonts w:ascii="Times New Roman" w:hAnsi="Times New Roman" w:cs="Times New Roman"/>
          <w:b/>
          <w:sz w:val="24"/>
          <w:szCs w:val="24"/>
        </w:rPr>
        <w:t>Д</w:t>
      </w:r>
      <w:bookmarkStart w:id="0" w:name="_GoBack"/>
      <w:bookmarkEnd w:id="0"/>
      <w:r>
        <w:rPr>
          <w:rFonts w:ascii="Times New Roman" w:hAnsi="Times New Roman" w:cs="Times New Roman"/>
          <w:b/>
          <w:sz w:val="24"/>
          <w:szCs w:val="24"/>
        </w:rPr>
        <w:t xml:space="preserve">оговір про передачу (відчуження) виключних майнових прав </w:t>
      </w:r>
    </w:p>
    <w:p w:rsidR="004F278F" w:rsidRDefault="004F278F" w:rsidP="004F278F">
      <w:pPr>
        <w:pStyle w:val="a3"/>
        <w:ind w:firstLine="720"/>
        <w:jc w:val="center"/>
        <w:rPr>
          <w:sz w:val="24"/>
          <w:szCs w:val="24"/>
        </w:rPr>
      </w:pPr>
      <w:r>
        <w:rPr>
          <w:rFonts w:ascii="Times New Roman" w:hAnsi="Times New Roman" w:cs="Times New Roman"/>
          <w:b/>
          <w:sz w:val="24"/>
          <w:szCs w:val="24"/>
        </w:rPr>
        <w:t>на  комерційну таємницю (ноу-хау)</w:t>
      </w:r>
    </w:p>
    <w:p w:rsidR="004F278F" w:rsidRDefault="00D44B0F" w:rsidP="004F278F">
      <w:pPr>
        <w:rPr>
          <w:sz w:val="24"/>
          <w:szCs w:val="24"/>
        </w:rPr>
      </w:pPr>
      <w:r>
        <w:rPr>
          <w:sz w:val="24"/>
          <w:szCs w:val="24"/>
        </w:rPr>
        <w:t>«</w:t>
      </w:r>
      <w:r w:rsidR="004F278F">
        <w:rPr>
          <w:sz w:val="24"/>
          <w:szCs w:val="24"/>
        </w:rPr>
        <w:t>___</w:t>
      </w:r>
      <w:r>
        <w:rPr>
          <w:sz w:val="24"/>
          <w:szCs w:val="24"/>
        </w:rPr>
        <w:t>»</w:t>
      </w:r>
      <w:r w:rsidR="004F278F">
        <w:rPr>
          <w:sz w:val="24"/>
          <w:szCs w:val="24"/>
        </w:rPr>
        <w:t xml:space="preserve"> ____________ 20__ р.                                                           </w:t>
      </w:r>
      <w:r>
        <w:rPr>
          <w:sz w:val="24"/>
          <w:szCs w:val="24"/>
        </w:rPr>
        <w:t xml:space="preserve">                               №</w:t>
      </w:r>
      <w:r w:rsidR="004F278F">
        <w:rPr>
          <w:sz w:val="24"/>
          <w:szCs w:val="24"/>
        </w:rPr>
        <w:t xml:space="preserve"> _____ </w:t>
      </w:r>
    </w:p>
    <w:p w:rsidR="004F278F" w:rsidRDefault="004F278F" w:rsidP="004F278F">
      <w:pPr>
        <w:rPr>
          <w:sz w:val="24"/>
          <w:szCs w:val="24"/>
        </w:rPr>
      </w:pPr>
    </w:p>
    <w:p w:rsidR="004F278F" w:rsidRDefault="004F278F" w:rsidP="004F278F">
      <w:pPr>
        <w:rPr>
          <w:sz w:val="24"/>
          <w:szCs w:val="24"/>
        </w:rPr>
      </w:pPr>
    </w:p>
    <w:p w:rsidR="004F278F" w:rsidRDefault="004F278F" w:rsidP="004F278F">
      <w:pPr>
        <w:rPr>
          <w:sz w:val="24"/>
          <w:szCs w:val="24"/>
        </w:rPr>
      </w:pPr>
      <w:r>
        <w:rPr>
          <w:sz w:val="24"/>
          <w:szCs w:val="24"/>
        </w:rPr>
        <w:t>_____________________________________________________________________________</w:t>
      </w:r>
      <w:r>
        <w:rPr>
          <w:sz w:val="24"/>
          <w:szCs w:val="24"/>
        </w:rPr>
        <w:br/>
      </w:r>
      <w:r>
        <w:rPr>
          <w:i/>
          <w:sz w:val="24"/>
          <w:szCs w:val="24"/>
        </w:rPr>
        <w:t>(найменування підприємства)</w:t>
      </w:r>
    </w:p>
    <w:p w:rsidR="004F278F" w:rsidRDefault="004F278F" w:rsidP="004F278F">
      <w:pPr>
        <w:jc w:val="both"/>
        <w:rPr>
          <w:sz w:val="24"/>
          <w:szCs w:val="24"/>
        </w:rPr>
      </w:pPr>
      <w:r>
        <w:rPr>
          <w:sz w:val="24"/>
          <w:szCs w:val="24"/>
        </w:rPr>
        <w:t>в особі _________________________________________________________________,</w:t>
      </w:r>
      <w:r>
        <w:rPr>
          <w:sz w:val="24"/>
          <w:szCs w:val="24"/>
        </w:rPr>
        <w:br/>
        <w:t xml:space="preserve">                                              (посада, прізвище, ім'я, по батькові), що </w:t>
      </w:r>
      <w:r>
        <w:rPr>
          <w:sz w:val="24"/>
          <w:szCs w:val="24"/>
        </w:rPr>
        <w:br/>
        <w:t xml:space="preserve">діє на підставі ____________________________________, що є  власником виключних майнових прав інтелектуальної власності на Комерційну таємницю (ноу-хау), іменоване, далі Продавець, з одного боку, і </w:t>
      </w:r>
    </w:p>
    <w:p w:rsidR="004F278F" w:rsidRDefault="004F278F" w:rsidP="004F278F">
      <w:pPr>
        <w:jc w:val="both"/>
        <w:rPr>
          <w:i/>
          <w:sz w:val="24"/>
          <w:szCs w:val="24"/>
        </w:rPr>
      </w:pPr>
      <w:r>
        <w:rPr>
          <w:sz w:val="24"/>
          <w:szCs w:val="24"/>
        </w:rPr>
        <w:t>_____________________________________________________________________________</w:t>
      </w:r>
    </w:p>
    <w:p w:rsidR="004F278F" w:rsidRDefault="004F278F" w:rsidP="004F278F">
      <w:pPr>
        <w:jc w:val="both"/>
        <w:rPr>
          <w:sz w:val="24"/>
          <w:szCs w:val="24"/>
        </w:rPr>
      </w:pPr>
      <w:r>
        <w:rPr>
          <w:i/>
          <w:sz w:val="24"/>
          <w:szCs w:val="24"/>
        </w:rPr>
        <w:t>(найменування підприємства)</w:t>
      </w:r>
    </w:p>
    <w:p w:rsidR="004F278F" w:rsidRDefault="004F278F" w:rsidP="004F278F">
      <w:pPr>
        <w:jc w:val="both"/>
        <w:rPr>
          <w:sz w:val="24"/>
          <w:szCs w:val="24"/>
        </w:rPr>
      </w:pPr>
      <w:r>
        <w:rPr>
          <w:sz w:val="24"/>
          <w:szCs w:val="24"/>
        </w:rPr>
        <w:t>в особі _________________________________________________________________,</w:t>
      </w:r>
      <w:r>
        <w:rPr>
          <w:sz w:val="24"/>
          <w:szCs w:val="24"/>
        </w:rPr>
        <w:br/>
        <w:t xml:space="preserve">                             (посада, прізвище, ім'я, по батькові), що </w:t>
      </w:r>
      <w:r>
        <w:rPr>
          <w:sz w:val="24"/>
          <w:szCs w:val="24"/>
        </w:rPr>
        <w:br/>
        <w:t>діє на підставі ____________________________________, іменоване  далі - Покупець, уклали даний договір про передачу (відчуженню) виключних майнових прав інтелектуальної власності на Комерційну таємницю (ноу-хау) про нижченаведене:</w:t>
      </w:r>
    </w:p>
    <w:p w:rsidR="004F278F" w:rsidRDefault="004F278F" w:rsidP="004F278F">
      <w:pPr>
        <w:jc w:val="both"/>
        <w:rPr>
          <w:sz w:val="24"/>
          <w:szCs w:val="24"/>
        </w:rPr>
      </w:pPr>
    </w:p>
    <w:p w:rsidR="004F278F" w:rsidRDefault="004F278F" w:rsidP="004F278F">
      <w:pPr>
        <w:jc w:val="center"/>
        <w:rPr>
          <w:sz w:val="24"/>
          <w:szCs w:val="24"/>
        </w:rPr>
      </w:pPr>
      <w:r>
        <w:rPr>
          <w:b/>
          <w:sz w:val="24"/>
          <w:szCs w:val="24"/>
        </w:rPr>
        <w:t>1.</w:t>
      </w:r>
      <w:r>
        <w:rPr>
          <w:b/>
          <w:sz w:val="24"/>
          <w:szCs w:val="24"/>
        </w:rPr>
        <w:tab/>
        <w:t xml:space="preserve">Визначення термінів </w:t>
      </w:r>
    </w:p>
    <w:p w:rsidR="004F278F" w:rsidRDefault="004F278F" w:rsidP="004F278F">
      <w:pPr>
        <w:jc w:val="both"/>
        <w:rPr>
          <w:sz w:val="24"/>
          <w:szCs w:val="24"/>
        </w:rPr>
      </w:pPr>
      <w:r>
        <w:rPr>
          <w:sz w:val="24"/>
          <w:szCs w:val="24"/>
        </w:rPr>
        <w:t>1.1.</w:t>
      </w:r>
      <w:r>
        <w:rPr>
          <w:sz w:val="24"/>
          <w:szCs w:val="24"/>
        </w:rPr>
        <w:tab/>
        <w:t>Комерційна таємниця (ноу-хау) - інформація,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заходів щодо збереження її секретності, вжитих особою, яка законно контролює цю інформацію.</w:t>
      </w:r>
    </w:p>
    <w:p w:rsidR="004F278F" w:rsidRDefault="004F278F" w:rsidP="004F278F">
      <w:pPr>
        <w:jc w:val="both"/>
        <w:rPr>
          <w:sz w:val="24"/>
          <w:szCs w:val="24"/>
        </w:rPr>
      </w:pPr>
      <w:r>
        <w:rPr>
          <w:sz w:val="24"/>
          <w:szCs w:val="24"/>
        </w:rPr>
        <w:t>1.2.</w:t>
      </w:r>
      <w:r>
        <w:rPr>
          <w:sz w:val="24"/>
          <w:szCs w:val="24"/>
        </w:rPr>
        <w:tab/>
        <w:t>Об'єкт Комерційної таємниці (ноу-хау), а саме - знання, досвід, секрети виробництва і т. ін., точне визначення яких дається в додатку N 1. *</w:t>
      </w:r>
      <w:r>
        <w:rPr>
          <w:i/>
          <w:sz w:val="24"/>
          <w:szCs w:val="24"/>
        </w:rPr>
        <w:t>Наприклад: критерії ефективності роботи магазинів, довідник торгового обладнання, процедура перевірки магазинів експертами відділу контролю служби продаж, особливості ведення товарного обліку та інше необхідне зазначити у додатку № 1 до цього Договору. У випадку, якщо об’єктом Комерційної таємниці (ноу-хау)</w:t>
      </w:r>
      <w:r>
        <w:rPr>
          <w:sz w:val="24"/>
          <w:szCs w:val="24"/>
        </w:rPr>
        <w:t xml:space="preserve"> є </w:t>
      </w:r>
      <w:r>
        <w:rPr>
          <w:i/>
          <w:sz w:val="24"/>
          <w:szCs w:val="24"/>
        </w:rPr>
        <w:t xml:space="preserve">винахід, корисна модель, промисловий зразок, </w:t>
      </w:r>
      <w:r>
        <w:rPr>
          <w:i/>
          <w:sz w:val="24"/>
          <w:szCs w:val="24"/>
        </w:rPr>
        <w:lastRenderedPageBreak/>
        <w:t>топологія інтегральної мікросхеми, програма для електронних обчислювальних машин або база даних, то відповідно відносини між Продавцем та Покупцем регулюються відповідно до законодавства про інтелектуальну власність, що визначає правовий статус цього об’єкту.</w:t>
      </w:r>
    </w:p>
    <w:p w:rsidR="004F278F" w:rsidRDefault="004F278F" w:rsidP="004F278F">
      <w:pPr>
        <w:jc w:val="both"/>
        <w:rPr>
          <w:sz w:val="24"/>
          <w:szCs w:val="24"/>
        </w:rPr>
      </w:pPr>
      <w:r>
        <w:rPr>
          <w:sz w:val="24"/>
          <w:szCs w:val="24"/>
        </w:rPr>
        <w:t>1.2.</w:t>
      </w:r>
      <w:r>
        <w:rPr>
          <w:sz w:val="24"/>
          <w:szCs w:val="24"/>
        </w:rPr>
        <w:tab/>
        <w:t>Інформація, що становить комерційну таємницю, - відомості науково-технічного, технологічного, виробничого, фінансово-економічного або іншого характеру (у тому числі секрети виробництва (ноу-хау), що мають дійсну або потенційну комерційну цінність у силу невідомості її третім особам, до якої немає вільного доступу на законній підставі й у відношенні якої власником такої інформації введений режим комерційної таємниці.</w:t>
      </w:r>
    </w:p>
    <w:p w:rsidR="004F278F" w:rsidRDefault="004F278F" w:rsidP="004F278F">
      <w:pPr>
        <w:jc w:val="both"/>
        <w:rPr>
          <w:sz w:val="24"/>
          <w:szCs w:val="24"/>
        </w:rPr>
      </w:pPr>
      <w:r>
        <w:rPr>
          <w:sz w:val="24"/>
          <w:szCs w:val="24"/>
        </w:rPr>
        <w:t>1.3.</w:t>
      </w:r>
      <w:r>
        <w:rPr>
          <w:sz w:val="24"/>
          <w:szCs w:val="24"/>
        </w:rPr>
        <w:tab/>
        <w:t>Режим комерційної таємниці - правові, організаційні, технічні й інші прийняті власником інформації, що становить комерційну таємницю, заходи щодо охорони її конфіденційності.</w:t>
      </w:r>
    </w:p>
    <w:p w:rsidR="004F278F" w:rsidRDefault="004F278F" w:rsidP="004F278F">
      <w:pPr>
        <w:jc w:val="both"/>
        <w:rPr>
          <w:sz w:val="24"/>
          <w:szCs w:val="24"/>
        </w:rPr>
      </w:pPr>
      <w:r>
        <w:rPr>
          <w:sz w:val="24"/>
          <w:szCs w:val="24"/>
        </w:rPr>
        <w:t>1.4.</w:t>
      </w:r>
      <w:r>
        <w:rPr>
          <w:sz w:val="24"/>
          <w:szCs w:val="24"/>
        </w:rPr>
        <w:tab/>
        <w:t>Під виключними майновими правами інтелектуальної власності на Комерційну таємницю (ноу-хау) у цьому Договорі розуміється:</w:t>
      </w:r>
    </w:p>
    <w:p w:rsidR="004F278F" w:rsidRDefault="004F278F" w:rsidP="004F278F">
      <w:pPr>
        <w:jc w:val="both"/>
        <w:rPr>
          <w:sz w:val="24"/>
          <w:szCs w:val="24"/>
        </w:rPr>
      </w:pPr>
      <w:r>
        <w:rPr>
          <w:sz w:val="24"/>
          <w:szCs w:val="24"/>
        </w:rPr>
        <w:t>1.4.1.</w:t>
      </w:r>
      <w:r>
        <w:rPr>
          <w:sz w:val="24"/>
          <w:szCs w:val="24"/>
        </w:rPr>
        <w:tab/>
        <w:t xml:space="preserve">виключне право на використання Комерційної таємниці (ноу-хау), у тому числі реалізація Комерційної таємниці (ноу-хау), у якості товару, та/або будь-яке інше його використання визначеними  способами, що передбачені цим Договором і в межах, передбачених цим Договором; </w:t>
      </w:r>
    </w:p>
    <w:p w:rsidR="004F278F" w:rsidRDefault="004F278F" w:rsidP="004F278F">
      <w:pPr>
        <w:jc w:val="both"/>
        <w:rPr>
          <w:sz w:val="24"/>
          <w:szCs w:val="24"/>
        </w:rPr>
      </w:pPr>
      <w:r>
        <w:rPr>
          <w:sz w:val="24"/>
          <w:szCs w:val="24"/>
        </w:rPr>
        <w:t>1.4.2.</w:t>
      </w:r>
      <w:r>
        <w:rPr>
          <w:sz w:val="24"/>
          <w:szCs w:val="24"/>
        </w:rPr>
        <w:tab/>
        <w:t xml:space="preserve">виключне право дозволяти використання Комерційної таємниці (ноу-хау) у тому числі право видавати ліцензії; </w:t>
      </w:r>
    </w:p>
    <w:p w:rsidR="004F278F" w:rsidRDefault="004F278F" w:rsidP="004F278F">
      <w:pPr>
        <w:jc w:val="both"/>
        <w:rPr>
          <w:sz w:val="24"/>
          <w:szCs w:val="24"/>
        </w:rPr>
      </w:pPr>
      <w:r>
        <w:rPr>
          <w:sz w:val="24"/>
          <w:szCs w:val="24"/>
        </w:rPr>
        <w:t>1.4.3.</w:t>
      </w:r>
      <w:r>
        <w:rPr>
          <w:sz w:val="24"/>
          <w:szCs w:val="24"/>
        </w:rPr>
        <w:tab/>
        <w:t>виключне право перешкоджати неправомірному розголошенню, збиранню  або використанню Комерційної таємниці (ноу-хау), в тому числі забороняти таке розголошення, збирання або  використання іншими особами в межах терміну, встановлених законодавством України і цим Договором;</w:t>
      </w:r>
    </w:p>
    <w:p w:rsidR="004F278F" w:rsidRDefault="004F278F" w:rsidP="004F278F">
      <w:pPr>
        <w:jc w:val="both"/>
        <w:rPr>
          <w:sz w:val="24"/>
          <w:szCs w:val="24"/>
        </w:rPr>
      </w:pPr>
      <w:r>
        <w:rPr>
          <w:sz w:val="24"/>
          <w:szCs w:val="24"/>
        </w:rPr>
        <w:t>1.4.3.</w:t>
      </w:r>
      <w:r>
        <w:rPr>
          <w:sz w:val="24"/>
          <w:szCs w:val="24"/>
        </w:rPr>
        <w:tab/>
        <w:t>інші майнові права інтелектуальної власності, встановлені законодавством України.</w:t>
      </w:r>
    </w:p>
    <w:p w:rsidR="004F278F" w:rsidRDefault="004F278F" w:rsidP="004F278F">
      <w:pPr>
        <w:jc w:val="both"/>
        <w:rPr>
          <w:sz w:val="24"/>
          <w:szCs w:val="24"/>
        </w:rPr>
      </w:pPr>
      <w:r>
        <w:rPr>
          <w:sz w:val="24"/>
          <w:szCs w:val="24"/>
        </w:rPr>
        <w:t>1.5.</w:t>
      </w:r>
      <w:r>
        <w:rPr>
          <w:sz w:val="24"/>
          <w:szCs w:val="24"/>
        </w:rPr>
        <w:tab/>
        <w:t>Під передачею Виключних майнових прав інтелектуальної власності на Комерційну таємницю (ноу-хау) у цьому Договорі розуміється їхнє відчуження Продавцем у власність Покупця.</w:t>
      </w:r>
    </w:p>
    <w:p w:rsidR="004F278F" w:rsidRDefault="004F278F" w:rsidP="004F278F">
      <w:pPr>
        <w:jc w:val="both"/>
        <w:rPr>
          <w:sz w:val="24"/>
          <w:szCs w:val="24"/>
        </w:rPr>
      </w:pPr>
      <w:r>
        <w:rPr>
          <w:sz w:val="24"/>
          <w:szCs w:val="24"/>
        </w:rPr>
        <w:t>1.6.</w:t>
      </w:r>
      <w:r>
        <w:rPr>
          <w:sz w:val="24"/>
          <w:szCs w:val="24"/>
        </w:rPr>
        <w:tab/>
        <w:t>Службове завдання – доручення Роботодавця Працівнику, що викладене у письмовій формі про отримання інформації, що становить Комерційну таємницю (ноу-хау) на виконання покладених на Працівника службових (посадових) обов'язків відповідно до трудового договору (контракту) в ході трудових відносин.</w:t>
      </w:r>
    </w:p>
    <w:p w:rsidR="004F278F" w:rsidRDefault="004F278F" w:rsidP="004F278F">
      <w:pPr>
        <w:jc w:val="both"/>
        <w:rPr>
          <w:sz w:val="24"/>
          <w:szCs w:val="24"/>
        </w:rPr>
      </w:pPr>
      <w:r>
        <w:rPr>
          <w:sz w:val="24"/>
          <w:szCs w:val="24"/>
        </w:rPr>
        <w:t>1.7.</w:t>
      </w:r>
      <w:r>
        <w:rPr>
          <w:sz w:val="24"/>
          <w:szCs w:val="24"/>
        </w:rPr>
        <w:tab/>
        <w:t xml:space="preserve">Договір про розподіл майнових прав на об'єкт права інтелектуальної власності – інформацію, що становить Комерційну таємницю (ноу-хау) - цивільно-правовий договір, укладений між Роботодавцем (Продавцем) та Працівником, відповідно до якого власником інформації, що становить комерційну таємницю, що отримана в ході трудових відносин, є Роботодавець. </w:t>
      </w:r>
    </w:p>
    <w:p w:rsidR="004F278F" w:rsidRDefault="004F278F" w:rsidP="004F278F">
      <w:pPr>
        <w:jc w:val="both"/>
        <w:rPr>
          <w:sz w:val="24"/>
          <w:szCs w:val="24"/>
        </w:rPr>
      </w:pPr>
    </w:p>
    <w:p w:rsidR="004F278F" w:rsidRDefault="004F278F" w:rsidP="004F278F">
      <w:pPr>
        <w:numPr>
          <w:ilvl w:val="0"/>
          <w:numId w:val="8"/>
        </w:numPr>
        <w:tabs>
          <w:tab w:val="left" w:pos="567"/>
        </w:tabs>
        <w:jc w:val="center"/>
        <w:rPr>
          <w:sz w:val="24"/>
          <w:szCs w:val="24"/>
        </w:rPr>
      </w:pPr>
      <w:r>
        <w:rPr>
          <w:b/>
          <w:sz w:val="24"/>
          <w:szCs w:val="24"/>
        </w:rPr>
        <w:t>Предмет Договору</w:t>
      </w:r>
    </w:p>
    <w:p w:rsidR="004F278F" w:rsidRDefault="004F278F" w:rsidP="004F278F">
      <w:pPr>
        <w:numPr>
          <w:ilvl w:val="1"/>
          <w:numId w:val="8"/>
        </w:numPr>
        <w:jc w:val="both"/>
        <w:rPr>
          <w:sz w:val="24"/>
          <w:szCs w:val="24"/>
        </w:rPr>
      </w:pPr>
      <w:r>
        <w:rPr>
          <w:sz w:val="24"/>
          <w:szCs w:val="24"/>
        </w:rPr>
        <w:t>У порядку і на умовах, визначених чинним законодавством України, Продавець передає (відчужує) у власність Покупця виключні майнові права інтелектуальної власності на Комерційну таємницю (ноу-хау), а Покупець приймає у власність усі ці виключні майнові права на Комерційну таємницю (ноу-хау) і за надання цих прав сплачує Продавцю винагороду на умовах, у розмірі і порядку, передбачених цим Договором.</w:t>
      </w:r>
    </w:p>
    <w:p w:rsidR="004F278F" w:rsidRDefault="004F278F" w:rsidP="004F278F">
      <w:pPr>
        <w:numPr>
          <w:ilvl w:val="1"/>
          <w:numId w:val="8"/>
        </w:numPr>
        <w:jc w:val="both"/>
        <w:rPr>
          <w:sz w:val="24"/>
          <w:szCs w:val="24"/>
        </w:rPr>
      </w:pPr>
      <w:r>
        <w:rPr>
          <w:sz w:val="24"/>
          <w:szCs w:val="24"/>
        </w:rPr>
        <w:t xml:space="preserve">Продавець гарантує правомірну наявність у нього на дату укладання даного Договору виключних майнових прав інтелектуальної власності на Комерційну таємницю (ноу-хау). </w:t>
      </w:r>
    </w:p>
    <w:p w:rsidR="004F278F" w:rsidRDefault="004F278F" w:rsidP="004F278F">
      <w:pPr>
        <w:numPr>
          <w:ilvl w:val="1"/>
          <w:numId w:val="8"/>
        </w:numPr>
        <w:jc w:val="both"/>
        <w:rPr>
          <w:bCs/>
          <w:sz w:val="24"/>
          <w:szCs w:val="24"/>
        </w:rPr>
      </w:pPr>
      <w:r>
        <w:rPr>
          <w:sz w:val="24"/>
          <w:szCs w:val="24"/>
        </w:rPr>
        <w:t xml:space="preserve">Продавець гарантує, що Комерційна таємниця (ноу-хау), яка є предметом цього Договору є секретною в тому розумінні, що вона в цілому чи в певній формі та сукупності її складових є невідомою та не є легкодоступною для осіб, які звичайно </w:t>
      </w:r>
      <w:r>
        <w:rPr>
          <w:sz w:val="24"/>
          <w:szCs w:val="24"/>
        </w:rPr>
        <w:lastRenderedPageBreak/>
        <w:t>мають справу з видом інформації, до якого вона належить, у зв'язку з цим має комерційну цінність та була предметом адекватних існуючим обставинам заходів щодо збереження її секретності, вжитих Продавцем.</w:t>
      </w:r>
    </w:p>
    <w:p w:rsidR="004F278F" w:rsidRDefault="004F278F" w:rsidP="004F278F">
      <w:pPr>
        <w:numPr>
          <w:ilvl w:val="1"/>
          <w:numId w:val="8"/>
        </w:numPr>
        <w:jc w:val="both"/>
        <w:rPr>
          <w:sz w:val="24"/>
          <w:szCs w:val="24"/>
        </w:rPr>
      </w:pPr>
      <w:r>
        <w:rPr>
          <w:bCs/>
          <w:sz w:val="24"/>
          <w:szCs w:val="24"/>
        </w:rPr>
        <w:t>Продавець заявляє, що на момент підписання цього Договору йому нічого невідомо про права інших осіб, які б могли бути порушені укладенням цього договору.</w:t>
      </w:r>
    </w:p>
    <w:p w:rsidR="004F278F" w:rsidRDefault="004F278F" w:rsidP="004F278F">
      <w:pPr>
        <w:numPr>
          <w:ilvl w:val="1"/>
          <w:numId w:val="8"/>
        </w:numPr>
        <w:jc w:val="both"/>
        <w:rPr>
          <w:bCs/>
          <w:sz w:val="24"/>
          <w:szCs w:val="24"/>
        </w:rPr>
      </w:pPr>
      <w:r>
        <w:rPr>
          <w:sz w:val="24"/>
          <w:szCs w:val="24"/>
        </w:rPr>
        <w:t>Набуття Продавцем виключних майнових прав інтелектуальної власності на Комерційну таємницю (ноу-хау) й здійснення заходів щодо збереження секретності Комерційної інформації (ноу-хау) засвідчується:</w:t>
      </w:r>
    </w:p>
    <w:p w:rsidR="004F278F" w:rsidRDefault="004F278F" w:rsidP="004F278F">
      <w:pPr>
        <w:numPr>
          <w:ilvl w:val="2"/>
          <w:numId w:val="8"/>
        </w:numPr>
        <w:jc w:val="both"/>
        <w:rPr>
          <w:bCs/>
          <w:sz w:val="24"/>
          <w:szCs w:val="24"/>
        </w:rPr>
      </w:pPr>
      <w:r>
        <w:rPr>
          <w:bCs/>
          <w:sz w:val="24"/>
          <w:szCs w:val="24"/>
        </w:rPr>
        <w:t>наказом по підприємству Продавця про встановлення комерційної таємниці;</w:t>
      </w:r>
    </w:p>
    <w:p w:rsidR="004F278F" w:rsidRDefault="004F278F" w:rsidP="004F278F">
      <w:pPr>
        <w:numPr>
          <w:ilvl w:val="2"/>
          <w:numId w:val="8"/>
        </w:numPr>
        <w:jc w:val="both"/>
        <w:rPr>
          <w:bCs/>
          <w:sz w:val="24"/>
          <w:szCs w:val="24"/>
        </w:rPr>
      </w:pPr>
      <w:r>
        <w:rPr>
          <w:bCs/>
          <w:sz w:val="24"/>
          <w:szCs w:val="24"/>
        </w:rPr>
        <w:t xml:space="preserve">переліком відомостей, що становлять комерційну таємницю </w:t>
      </w:r>
      <w:r>
        <w:rPr>
          <w:sz w:val="24"/>
          <w:szCs w:val="24"/>
        </w:rPr>
        <w:t xml:space="preserve">(ноу-хау) </w:t>
      </w:r>
      <w:r>
        <w:rPr>
          <w:bCs/>
          <w:sz w:val="24"/>
          <w:szCs w:val="24"/>
        </w:rPr>
        <w:t xml:space="preserve"> Продавця (Додаток 1 до наказу), що є </w:t>
      </w:r>
      <w:r>
        <w:rPr>
          <w:sz w:val="24"/>
          <w:szCs w:val="24"/>
        </w:rPr>
        <w:t>предметом цього Договору</w:t>
      </w:r>
      <w:r>
        <w:rPr>
          <w:bCs/>
          <w:sz w:val="24"/>
          <w:szCs w:val="24"/>
        </w:rPr>
        <w:t>;</w:t>
      </w:r>
    </w:p>
    <w:p w:rsidR="004F278F" w:rsidRDefault="004F278F" w:rsidP="004F278F">
      <w:pPr>
        <w:numPr>
          <w:ilvl w:val="2"/>
          <w:numId w:val="8"/>
        </w:numPr>
        <w:jc w:val="both"/>
        <w:rPr>
          <w:sz w:val="24"/>
          <w:szCs w:val="24"/>
        </w:rPr>
      </w:pPr>
      <w:r>
        <w:rPr>
          <w:bCs/>
          <w:sz w:val="24"/>
          <w:szCs w:val="24"/>
        </w:rPr>
        <w:t xml:space="preserve">положенням про комерційну таємницю </w:t>
      </w:r>
      <w:r>
        <w:rPr>
          <w:sz w:val="24"/>
          <w:szCs w:val="24"/>
        </w:rPr>
        <w:t xml:space="preserve">(ноу-хау) </w:t>
      </w:r>
      <w:r>
        <w:rPr>
          <w:bCs/>
          <w:sz w:val="24"/>
          <w:szCs w:val="24"/>
        </w:rPr>
        <w:t xml:space="preserve"> Продавця (Додаток 2 до наказу), яким встановлено</w:t>
      </w:r>
      <w:r>
        <w:rPr>
          <w:sz w:val="24"/>
          <w:szCs w:val="24"/>
        </w:rPr>
        <w:t xml:space="preserve"> заходи щодо збереження її секретності, порядок розповсюдження комерційної таємниці, порядок виключення інформації зі складу комерційної таємниці;</w:t>
      </w:r>
    </w:p>
    <w:p w:rsidR="004F278F" w:rsidRDefault="004F278F" w:rsidP="004F278F">
      <w:pPr>
        <w:numPr>
          <w:ilvl w:val="2"/>
          <w:numId w:val="8"/>
        </w:numPr>
        <w:jc w:val="both"/>
        <w:rPr>
          <w:sz w:val="24"/>
          <w:szCs w:val="24"/>
        </w:rPr>
      </w:pPr>
      <w:r>
        <w:rPr>
          <w:sz w:val="24"/>
          <w:szCs w:val="24"/>
        </w:rPr>
        <w:t>службовим завданням;</w:t>
      </w:r>
    </w:p>
    <w:p w:rsidR="004F278F" w:rsidRDefault="004F278F" w:rsidP="004F278F">
      <w:pPr>
        <w:numPr>
          <w:ilvl w:val="2"/>
          <w:numId w:val="8"/>
        </w:numPr>
        <w:jc w:val="both"/>
        <w:rPr>
          <w:sz w:val="24"/>
          <w:szCs w:val="24"/>
        </w:rPr>
      </w:pPr>
      <w:r>
        <w:rPr>
          <w:sz w:val="24"/>
          <w:szCs w:val="24"/>
        </w:rPr>
        <w:t>договором про розподіл майнових прав на об'єкт права інтелектуальної власності – інформацію, що становить Комерційну таємницю (ноу-хау), яка отримана в ході трудових відносин при виконанні службових обов'язків і (або) окремого доручення роботодавця.</w:t>
      </w:r>
    </w:p>
    <w:p w:rsidR="004F278F" w:rsidRDefault="004F278F" w:rsidP="004F278F">
      <w:pPr>
        <w:jc w:val="both"/>
        <w:rPr>
          <w:sz w:val="24"/>
          <w:szCs w:val="24"/>
        </w:rPr>
      </w:pPr>
    </w:p>
    <w:p w:rsidR="004F278F" w:rsidRDefault="004F278F" w:rsidP="004F278F">
      <w:pPr>
        <w:numPr>
          <w:ilvl w:val="0"/>
          <w:numId w:val="2"/>
        </w:numPr>
        <w:jc w:val="center"/>
        <w:rPr>
          <w:i/>
          <w:sz w:val="24"/>
          <w:szCs w:val="24"/>
        </w:rPr>
      </w:pPr>
      <w:r>
        <w:rPr>
          <w:b/>
          <w:sz w:val="24"/>
          <w:szCs w:val="24"/>
        </w:rPr>
        <w:t>Виключні майнові права інтелектуальної власності на Комерційну таємницю (ноу-хау), що передаються Продавцем Покупцеві.</w:t>
      </w:r>
    </w:p>
    <w:p w:rsidR="004F278F" w:rsidRDefault="004F278F" w:rsidP="004F278F">
      <w:pPr>
        <w:jc w:val="both"/>
        <w:rPr>
          <w:sz w:val="24"/>
          <w:szCs w:val="24"/>
        </w:rPr>
      </w:pPr>
      <w:r>
        <w:rPr>
          <w:i/>
          <w:sz w:val="24"/>
          <w:szCs w:val="24"/>
        </w:rPr>
        <w:t>*Нижче наведений перелік виключних прав на використання Комерційної таємниці (ноу-хау)</w:t>
      </w:r>
      <w:r>
        <w:rPr>
          <w:b/>
          <w:sz w:val="24"/>
          <w:szCs w:val="24"/>
        </w:rPr>
        <w:t xml:space="preserve"> </w:t>
      </w:r>
      <w:r>
        <w:rPr>
          <w:i/>
          <w:sz w:val="24"/>
          <w:szCs w:val="24"/>
        </w:rPr>
        <w:t>не кінцевим та</w:t>
      </w:r>
      <w:r>
        <w:rPr>
          <w:sz w:val="24"/>
          <w:szCs w:val="24"/>
        </w:rPr>
        <w:t xml:space="preserve"> </w:t>
      </w:r>
      <w:r>
        <w:rPr>
          <w:i/>
          <w:sz w:val="24"/>
          <w:szCs w:val="24"/>
        </w:rPr>
        <w:t xml:space="preserve">за необхідності може бути змінено або доповнено у залежності від того який саме об’єкт </w:t>
      </w:r>
      <w:r>
        <w:rPr>
          <w:sz w:val="24"/>
          <w:szCs w:val="24"/>
        </w:rPr>
        <w:t xml:space="preserve"> </w:t>
      </w:r>
      <w:r>
        <w:rPr>
          <w:i/>
          <w:sz w:val="24"/>
          <w:szCs w:val="24"/>
        </w:rPr>
        <w:t>Комерційної таємниці (ноу-хау) передається Продавцем у власність Покупця.</w:t>
      </w:r>
    </w:p>
    <w:p w:rsidR="004F278F" w:rsidRDefault="004F278F" w:rsidP="004F278F">
      <w:pPr>
        <w:numPr>
          <w:ilvl w:val="1"/>
          <w:numId w:val="5"/>
        </w:numPr>
        <w:jc w:val="both"/>
        <w:rPr>
          <w:sz w:val="24"/>
          <w:szCs w:val="24"/>
        </w:rPr>
      </w:pPr>
      <w:r>
        <w:rPr>
          <w:sz w:val="24"/>
          <w:szCs w:val="24"/>
        </w:rPr>
        <w:t>Продавець передає Покупцю в порядку і на умовах, передбачених цим Договором виключні майнові права на Комерційну таємницю (ноу-хау), а саме:</w:t>
      </w:r>
    </w:p>
    <w:p w:rsidR="004F278F" w:rsidRDefault="004F278F" w:rsidP="004F278F">
      <w:pPr>
        <w:jc w:val="both"/>
        <w:rPr>
          <w:sz w:val="24"/>
          <w:szCs w:val="24"/>
        </w:rPr>
      </w:pPr>
      <w:r>
        <w:rPr>
          <w:sz w:val="24"/>
          <w:szCs w:val="24"/>
        </w:rPr>
        <w:t>3.1.1.</w:t>
      </w:r>
      <w:r>
        <w:rPr>
          <w:sz w:val="24"/>
          <w:szCs w:val="24"/>
        </w:rPr>
        <w:tab/>
        <w:t>виключне право на використання Комерційної таємниці (ноу-хау), у тому числі реалізація Комерційної таємниці (ноу-хау), у якості товару, та/або будь-яке інше його використання визначеними  способами, що передбачені цим Договором і в межах, передбачених цим Договором, у тому числі Покупець здобуває  такі виключні права на використання як:</w:t>
      </w:r>
    </w:p>
    <w:p w:rsidR="004F278F" w:rsidRDefault="004F278F" w:rsidP="004F278F">
      <w:pPr>
        <w:numPr>
          <w:ilvl w:val="0"/>
          <w:numId w:val="9"/>
        </w:numPr>
        <w:jc w:val="both"/>
        <w:rPr>
          <w:sz w:val="24"/>
          <w:szCs w:val="24"/>
        </w:rPr>
      </w:pPr>
      <w:r>
        <w:rPr>
          <w:sz w:val="24"/>
          <w:szCs w:val="24"/>
        </w:rPr>
        <w:t>виключне право на участь у подальшій реалізації об’єкту  Комерційної таємниці (ноу-хау). *</w:t>
      </w:r>
      <w:r>
        <w:rPr>
          <w:i/>
          <w:sz w:val="24"/>
          <w:szCs w:val="24"/>
        </w:rPr>
        <w:t xml:space="preserve">Зазначити результат реалізації об’єкту  Комерційної таємниці (ноу-хау), тобто наприклад, якщо об’єктом  Комерційної таємниці (ноу-хау) є технологічні і технічні знання і досвіду виробництва шоколадного печива </w:t>
      </w:r>
      <w:proofErr w:type="spellStart"/>
      <w:r>
        <w:rPr>
          <w:i/>
          <w:sz w:val="24"/>
          <w:szCs w:val="24"/>
        </w:rPr>
        <w:t>„Вінні”</w:t>
      </w:r>
      <w:proofErr w:type="spellEnd"/>
      <w:r>
        <w:rPr>
          <w:i/>
          <w:sz w:val="24"/>
          <w:szCs w:val="24"/>
        </w:rPr>
        <w:t xml:space="preserve"> то відповідно Продавець передає у власність Покупця права на використання всіх технологічних і технічних знань і досвіду у виробництві такого виробу, як шоколадне печиво </w:t>
      </w:r>
      <w:proofErr w:type="spellStart"/>
      <w:r>
        <w:rPr>
          <w:i/>
          <w:sz w:val="24"/>
          <w:szCs w:val="24"/>
        </w:rPr>
        <w:t>„Вінні”</w:t>
      </w:r>
      <w:proofErr w:type="spellEnd"/>
      <w:r>
        <w:rPr>
          <w:sz w:val="24"/>
          <w:szCs w:val="24"/>
        </w:rPr>
        <w:t xml:space="preserve">. </w:t>
      </w:r>
      <w:r>
        <w:rPr>
          <w:i/>
          <w:sz w:val="24"/>
          <w:szCs w:val="24"/>
        </w:rPr>
        <w:t>При цьому зазначається, що Продавець</w:t>
      </w:r>
      <w:r>
        <w:rPr>
          <w:sz w:val="24"/>
          <w:szCs w:val="24"/>
        </w:rPr>
        <w:t xml:space="preserve"> </w:t>
      </w:r>
      <w:r>
        <w:rPr>
          <w:i/>
          <w:sz w:val="24"/>
          <w:szCs w:val="24"/>
        </w:rPr>
        <w:t xml:space="preserve">не має право приймати участь у подальшій реалізації, тобто не має права виробляти шоколадне печиво </w:t>
      </w:r>
      <w:proofErr w:type="spellStart"/>
      <w:r>
        <w:rPr>
          <w:i/>
          <w:sz w:val="24"/>
          <w:szCs w:val="24"/>
        </w:rPr>
        <w:t>„Вінні”</w:t>
      </w:r>
      <w:proofErr w:type="spellEnd"/>
      <w:r>
        <w:rPr>
          <w:i/>
          <w:sz w:val="24"/>
          <w:szCs w:val="24"/>
        </w:rPr>
        <w:t>;</w:t>
      </w:r>
    </w:p>
    <w:p w:rsidR="004F278F" w:rsidRDefault="004F278F" w:rsidP="004F278F">
      <w:pPr>
        <w:numPr>
          <w:ilvl w:val="0"/>
          <w:numId w:val="9"/>
        </w:numPr>
        <w:jc w:val="both"/>
        <w:rPr>
          <w:sz w:val="24"/>
          <w:szCs w:val="24"/>
        </w:rPr>
      </w:pPr>
      <w:r>
        <w:rPr>
          <w:sz w:val="24"/>
          <w:szCs w:val="24"/>
        </w:rPr>
        <w:t>виключне право на внесення змін (модернізація, модифікація, зміна напрямків розробок, удосконалення та інше) до об’єкту  Комерційної таємниці (ноу-хау). *</w:t>
      </w:r>
      <w:r>
        <w:rPr>
          <w:i/>
          <w:sz w:val="24"/>
          <w:szCs w:val="24"/>
        </w:rPr>
        <w:t>У договорі про передачу (відчуження) виключних майнових прав інтелектуальної власності на Комерційну таємницю (ноу-хау), що укладається між Продавцем і Творцем можливо зазначити, що Продавець не має право вносити зміни до Комерційної таємниці (ноу-хау);</w:t>
      </w:r>
    </w:p>
    <w:p w:rsidR="004F278F" w:rsidRDefault="004F278F" w:rsidP="004F278F">
      <w:pPr>
        <w:numPr>
          <w:ilvl w:val="0"/>
          <w:numId w:val="9"/>
        </w:numPr>
        <w:jc w:val="both"/>
        <w:rPr>
          <w:sz w:val="24"/>
          <w:szCs w:val="24"/>
        </w:rPr>
      </w:pPr>
      <w:r>
        <w:rPr>
          <w:sz w:val="24"/>
          <w:szCs w:val="24"/>
        </w:rPr>
        <w:t xml:space="preserve">виключне право на відтворення Комерційної таємниці (ноу-хау) будь-яким способом і в будь-якій формі, у тому числі запис у пам'ять ЕОМ, у комерційних </w:t>
      </w:r>
      <w:r>
        <w:rPr>
          <w:sz w:val="24"/>
          <w:szCs w:val="24"/>
        </w:rPr>
        <w:lastRenderedPageBreak/>
        <w:t>виданнях. Право на відтворення Комерційної таємниці (ноу-хау) може здійснюватися в будь-якій кількості екземплярів винятково по розсуду  Покупця;</w:t>
      </w:r>
    </w:p>
    <w:p w:rsidR="004F278F" w:rsidRDefault="004F278F" w:rsidP="004F278F">
      <w:pPr>
        <w:numPr>
          <w:ilvl w:val="0"/>
          <w:numId w:val="9"/>
        </w:numPr>
        <w:jc w:val="both"/>
        <w:rPr>
          <w:sz w:val="24"/>
          <w:szCs w:val="24"/>
        </w:rPr>
      </w:pPr>
      <w:r>
        <w:rPr>
          <w:sz w:val="24"/>
          <w:szCs w:val="24"/>
        </w:rPr>
        <w:t>виключне право на продаж, передача в найом (оренду), комерційний прокат і будь-яке інше комерційне використання Комерційної таємниці (ноу-хау);</w:t>
      </w:r>
    </w:p>
    <w:p w:rsidR="004F278F" w:rsidRDefault="004F278F" w:rsidP="004F278F">
      <w:pPr>
        <w:numPr>
          <w:ilvl w:val="0"/>
          <w:numId w:val="9"/>
        </w:numPr>
        <w:jc w:val="both"/>
        <w:rPr>
          <w:sz w:val="24"/>
          <w:szCs w:val="24"/>
        </w:rPr>
      </w:pPr>
      <w:r>
        <w:rPr>
          <w:sz w:val="24"/>
          <w:szCs w:val="24"/>
        </w:rPr>
        <w:t xml:space="preserve">виключне право на експорт Комерційної таємниці (ноу-хау), його екземплярів, екземплярів його перекладів, переробок і </w:t>
      </w:r>
      <w:proofErr w:type="spellStart"/>
      <w:r>
        <w:rPr>
          <w:sz w:val="24"/>
          <w:szCs w:val="24"/>
        </w:rPr>
        <w:t>т.п</w:t>
      </w:r>
      <w:proofErr w:type="spellEnd"/>
      <w:r>
        <w:rPr>
          <w:sz w:val="24"/>
          <w:szCs w:val="24"/>
        </w:rPr>
        <w:t>;</w:t>
      </w:r>
    </w:p>
    <w:p w:rsidR="004F278F" w:rsidRDefault="004F278F" w:rsidP="004F278F">
      <w:pPr>
        <w:jc w:val="both"/>
        <w:rPr>
          <w:sz w:val="24"/>
          <w:szCs w:val="24"/>
        </w:rPr>
      </w:pPr>
      <w:r>
        <w:rPr>
          <w:sz w:val="24"/>
          <w:szCs w:val="24"/>
        </w:rPr>
        <w:t>3.1.2.</w:t>
      </w:r>
      <w:r>
        <w:rPr>
          <w:sz w:val="24"/>
          <w:szCs w:val="24"/>
        </w:rPr>
        <w:tab/>
        <w:t>виключне право дозволяти використання Комерційної таємниці (ноу-хау) у тому числі:</w:t>
      </w:r>
    </w:p>
    <w:p w:rsidR="004F278F" w:rsidRDefault="004F278F" w:rsidP="004F278F">
      <w:pPr>
        <w:numPr>
          <w:ilvl w:val="0"/>
          <w:numId w:val="6"/>
        </w:numPr>
        <w:jc w:val="both"/>
        <w:rPr>
          <w:sz w:val="24"/>
          <w:szCs w:val="24"/>
        </w:rPr>
      </w:pPr>
      <w:r>
        <w:rPr>
          <w:sz w:val="24"/>
          <w:szCs w:val="24"/>
        </w:rPr>
        <w:t xml:space="preserve">виключне право видавати ліцензії; </w:t>
      </w:r>
    </w:p>
    <w:p w:rsidR="004F278F" w:rsidRDefault="004F278F" w:rsidP="004F278F">
      <w:pPr>
        <w:numPr>
          <w:ilvl w:val="0"/>
          <w:numId w:val="6"/>
        </w:numPr>
        <w:jc w:val="both"/>
        <w:rPr>
          <w:sz w:val="24"/>
          <w:szCs w:val="24"/>
        </w:rPr>
      </w:pPr>
      <w:r>
        <w:rPr>
          <w:sz w:val="24"/>
          <w:szCs w:val="24"/>
        </w:rPr>
        <w:t>виключне право визначати порядок і умови доступу до цієї інформації;</w:t>
      </w:r>
    </w:p>
    <w:p w:rsidR="004F278F" w:rsidRDefault="004F278F" w:rsidP="004F278F">
      <w:pPr>
        <w:numPr>
          <w:ilvl w:val="0"/>
          <w:numId w:val="6"/>
        </w:numPr>
        <w:jc w:val="both"/>
        <w:rPr>
          <w:sz w:val="24"/>
          <w:szCs w:val="24"/>
        </w:rPr>
      </w:pPr>
      <w:r>
        <w:rPr>
          <w:sz w:val="24"/>
          <w:szCs w:val="24"/>
        </w:rPr>
        <w:t>виключне право на введення в цивільний оборот Комерційної таємниці (ноу-хау) на підставі договорів, що передбачають включення в них умов про охорону конфіденційності цієї інформації;</w:t>
      </w:r>
    </w:p>
    <w:p w:rsidR="004F278F" w:rsidRDefault="004F278F" w:rsidP="004F278F">
      <w:pPr>
        <w:numPr>
          <w:ilvl w:val="0"/>
          <w:numId w:val="6"/>
        </w:numPr>
        <w:jc w:val="both"/>
        <w:rPr>
          <w:sz w:val="24"/>
          <w:szCs w:val="24"/>
        </w:rPr>
      </w:pPr>
      <w:r>
        <w:rPr>
          <w:sz w:val="24"/>
          <w:szCs w:val="24"/>
        </w:rPr>
        <w:t xml:space="preserve">встановлювати, змінювати й скасовувати в письмовій формі режим комерційної таємниці відповідно до законодавства України і </w:t>
      </w:r>
      <w:proofErr w:type="spellStart"/>
      <w:r>
        <w:rPr>
          <w:sz w:val="24"/>
          <w:szCs w:val="24"/>
        </w:rPr>
        <w:t>т.п</w:t>
      </w:r>
      <w:proofErr w:type="spellEnd"/>
      <w:r>
        <w:rPr>
          <w:sz w:val="24"/>
          <w:szCs w:val="24"/>
        </w:rPr>
        <w:t>;</w:t>
      </w:r>
    </w:p>
    <w:p w:rsidR="004F278F" w:rsidRDefault="004F278F" w:rsidP="004F278F">
      <w:pPr>
        <w:jc w:val="both"/>
        <w:rPr>
          <w:sz w:val="24"/>
          <w:szCs w:val="24"/>
        </w:rPr>
      </w:pPr>
      <w:r>
        <w:rPr>
          <w:sz w:val="24"/>
          <w:szCs w:val="24"/>
        </w:rPr>
        <w:t>3.1.3. виключне право перешкоджати неправомірному розголошенню, збиранню  або використанню Комерційної таємниці (ноу-хау), в тому числі забороняти таке розголошення, збирання або  використання іншими особами в межах термінів, встановлених законодавством України і цим Договором, в тому числі:</w:t>
      </w:r>
    </w:p>
    <w:p w:rsidR="004F278F" w:rsidRDefault="004F278F" w:rsidP="004F278F">
      <w:pPr>
        <w:numPr>
          <w:ilvl w:val="0"/>
          <w:numId w:val="3"/>
        </w:numPr>
        <w:jc w:val="both"/>
        <w:rPr>
          <w:sz w:val="24"/>
          <w:szCs w:val="24"/>
        </w:rPr>
      </w:pPr>
      <w:r>
        <w:rPr>
          <w:sz w:val="24"/>
          <w:szCs w:val="24"/>
        </w:rPr>
        <w:t>вимагати від юридичних і фізичних осіб, що одержали доступ до інформації, що становить Комерційну таємницю (ноу-хау), органів державної влади, інших державних органів, органів місцевого самоврядування, яким надана інформація, що складає Комерційну таємницю (ноу-хау), дотримання обов'язків по охороні її конфіденційності;</w:t>
      </w:r>
    </w:p>
    <w:p w:rsidR="004F278F" w:rsidRDefault="004F278F" w:rsidP="004F278F">
      <w:pPr>
        <w:numPr>
          <w:ilvl w:val="0"/>
          <w:numId w:val="3"/>
        </w:numPr>
        <w:jc w:val="both"/>
        <w:rPr>
          <w:sz w:val="24"/>
          <w:szCs w:val="24"/>
        </w:rPr>
      </w:pPr>
      <w:r>
        <w:rPr>
          <w:sz w:val="24"/>
          <w:szCs w:val="24"/>
        </w:rPr>
        <w:t>вимагати від осіб, що одержали доступ до інформації, що становить Комерційну таємницю (ноу-хау), у результаті дій, здійснених випадково або помилково, охорони конфіденційності цієї інформації;</w:t>
      </w:r>
    </w:p>
    <w:p w:rsidR="004F278F" w:rsidRDefault="004F278F" w:rsidP="004F278F">
      <w:pPr>
        <w:numPr>
          <w:ilvl w:val="0"/>
          <w:numId w:val="3"/>
        </w:numPr>
        <w:jc w:val="both"/>
        <w:rPr>
          <w:sz w:val="24"/>
          <w:szCs w:val="24"/>
        </w:rPr>
      </w:pPr>
      <w:r>
        <w:rPr>
          <w:sz w:val="24"/>
          <w:szCs w:val="24"/>
        </w:rPr>
        <w:t xml:space="preserve">захищати у встановленому законом порядку свої права у випадку розголошення, незаконного одержання або незаконного використання третіми особами інформації, що становить Комерційну таємницю (ноу-хау), у тому числі вимагати відшкодування збитків, заподіяних у зв'язку з порушенням його прав і </w:t>
      </w:r>
      <w:proofErr w:type="spellStart"/>
      <w:r>
        <w:rPr>
          <w:sz w:val="24"/>
          <w:szCs w:val="24"/>
        </w:rPr>
        <w:t>т.п</w:t>
      </w:r>
      <w:proofErr w:type="spellEnd"/>
      <w:r>
        <w:rPr>
          <w:sz w:val="24"/>
          <w:szCs w:val="24"/>
        </w:rPr>
        <w:t>;</w:t>
      </w:r>
    </w:p>
    <w:p w:rsidR="004F278F" w:rsidRDefault="004F278F" w:rsidP="004F278F">
      <w:pPr>
        <w:numPr>
          <w:ilvl w:val="2"/>
          <w:numId w:val="4"/>
        </w:numPr>
        <w:jc w:val="both"/>
        <w:rPr>
          <w:sz w:val="24"/>
          <w:szCs w:val="24"/>
        </w:rPr>
      </w:pPr>
      <w:r>
        <w:rPr>
          <w:sz w:val="24"/>
          <w:szCs w:val="24"/>
        </w:rPr>
        <w:t>виключне право вимагати поновлення порушених прав власника майнових прав інтелектуальної власності на Комерційну таємницю (ноу-хау);</w:t>
      </w:r>
    </w:p>
    <w:p w:rsidR="004F278F" w:rsidRDefault="004F278F" w:rsidP="004F278F">
      <w:pPr>
        <w:numPr>
          <w:ilvl w:val="2"/>
          <w:numId w:val="4"/>
        </w:numPr>
        <w:jc w:val="both"/>
        <w:rPr>
          <w:sz w:val="24"/>
          <w:szCs w:val="24"/>
        </w:rPr>
      </w:pPr>
      <w:r>
        <w:rPr>
          <w:sz w:val="24"/>
          <w:szCs w:val="24"/>
        </w:rPr>
        <w:t>виключне право передати будь-якій особі право власності на усі майнові права інтелектуальної власності на Комерційну таємницю (ноу-хау);</w:t>
      </w:r>
    </w:p>
    <w:p w:rsidR="004F278F" w:rsidRDefault="004F278F" w:rsidP="004F278F">
      <w:pPr>
        <w:numPr>
          <w:ilvl w:val="2"/>
          <w:numId w:val="4"/>
        </w:numPr>
        <w:jc w:val="both"/>
        <w:rPr>
          <w:sz w:val="24"/>
          <w:szCs w:val="24"/>
        </w:rPr>
      </w:pPr>
      <w:r>
        <w:rPr>
          <w:sz w:val="24"/>
          <w:szCs w:val="24"/>
        </w:rPr>
        <w:t xml:space="preserve">інші виключні майнові права інтелектуальної власності, встановлені законом. </w:t>
      </w:r>
    </w:p>
    <w:p w:rsidR="004F278F" w:rsidRDefault="004F278F" w:rsidP="004F278F">
      <w:pPr>
        <w:numPr>
          <w:ilvl w:val="1"/>
          <w:numId w:val="4"/>
        </w:numPr>
        <w:jc w:val="both"/>
        <w:rPr>
          <w:sz w:val="24"/>
          <w:szCs w:val="24"/>
        </w:rPr>
      </w:pPr>
      <w:r>
        <w:rPr>
          <w:sz w:val="24"/>
          <w:szCs w:val="24"/>
        </w:rPr>
        <w:t xml:space="preserve">Усі майнові права на Комерційну таємницю (ноу-хау), що Продавець передає (відчужує) у власність Покупцю відповідно до пункту 3.1. даного Договору належать Покупцю з моменту підписання цього Договору уповноваженими представниками сторін. </w:t>
      </w:r>
    </w:p>
    <w:p w:rsidR="004F278F" w:rsidRDefault="004F278F" w:rsidP="004F278F">
      <w:pPr>
        <w:numPr>
          <w:ilvl w:val="1"/>
          <w:numId w:val="4"/>
        </w:numPr>
        <w:jc w:val="both"/>
        <w:rPr>
          <w:sz w:val="24"/>
          <w:szCs w:val="24"/>
        </w:rPr>
      </w:pPr>
      <w:r>
        <w:rPr>
          <w:sz w:val="24"/>
          <w:szCs w:val="24"/>
        </w:rPr>
        <w:t>Продавцем передаються (відчужуються) Покупцю виключні майнові права на Комерційну таємницю (ноу-хау) на весь термін чинності права інтелектуальної власності на комерційну таємницю відповідно до діючого законодавства України. Строк чинності права інтелектуальної власності на комерційну таємницю обмежується строком існування сукупності ознак комерційної таємниці.</w:t>
      </w:r>
    </w:p>
    <w:p w:rsidR="004F278F" w:rsidRDefault="004F278F" w:rsidP="004F278F">
      <w:pPr>
        <w:numPr>
          <w:ilvl w:val="1"/>
          <w:numId w:val="4"/>
        </w:numPr>
        <w:jc w:val="both"/>
        <w:rPr>
          <w:sz w:val="24"/>
          <w:szCs w:val="24"/>
        </w:rPr>
      </w:pPr>
      <w:r>
        <w:rPr>
          <w:sz w:val="24"/>
          <w:szCs w:val="24"/>
        </w:rPr>
        <w:t xml:space="preserve">З моменту підписання цього Договору перераховані в ньому майнові права на Комерційну таємницю (ноу-хау), а також окремі її частини, що мають самостійну комерційну цінність, не можуть бути відчужені Продавцем третім особам  так само як не можуть бути передані Продавцем на тимчасових  підставах  відповідні виключні /не виключні права на використання Комерційної таємниці (ноу-хау) або її частин третім особам. Продавець не зберігає за собою право використовувати </w:t>
      </w:r>
      <w:r>
        <w:rPr>
          <w:sz w:val="24"/>
          <w:szCs w:val="24"/>
        </w:rPr>
        <w:lastRenderedPageBreak/>
        <w:t>самостійно або надавати права на Комерційну таємницю (ноу-хау), що Продавець передає Покупцю відповідно до цього Договору.</w:t>
      </w:r>
    </w:p>
    <w:p w:rsidR="004F278F" w:rsidRDefault="004F278F" w:rsidP="004F278F">
      <w:pPr>
        <w:numPr>
          <w:ilvl w:val="1"/>
          <w:numId w:val="4"/>
        </w:numPr>
        <w:jc w:val="both"/>
        <w:rPr>
          <w:b/>
          <w:sz w:val="24"/>
          <w:szCs w:val="24"/>
        </w:rPr>
      </w:pPr>
      <w:r>
        <w:rPr>
          <w:sz w:val="24"/>
          <w:szCs w:val="24"/>
        </w:rPr>
        <w:t xml:space="preserve">Продавцем передаються (відчужуються) Покупцю виключні майнові права на Комерційну таємницю (ноу-хау), що поширюються  на всю територію держави України і на території будь-яких інших країн/держав без винятків і обмежень. </w:t>
      </w:r>
    </w:p>
    <w:p w:rsidR="004F278F" w:rsidRDefault="004F278F" w:rsidP="004F278F">
      <w:pPr>
        <w:jc w:val="center"/>
        <w:rPr>
          <w:b/>
          <w:sz w:val="24"/>
          <w:szCs w:val="24"/>
        </w:rPr>
      </w:pPr>
    </w:p>
    <w:p w:rsidR="004F278F" w:rsidRDefault="004F278F" w:rsidP="004F278F">
      <w:pPr>
        <w:jc w:val="center"/>
        <w:rPr>
          <w:sz w:val="24"/>
          <w:szCs w:val="24"/>
        </w:rPr>
      </w:pPr>
      <w:r>
        <w:rPr>
          <w:b/>
          <w:sz w:val="24"/>
          <w:szCs w:val="24"/>
        </w:rPr>
        <w:t>4. Порядок здачі  і приймання документації і матеріального носія</w:t>
      </w:r>
    </w:p>
    <w:p w:rsidR="004F278F" w:rsidRDefault="004F278F" w:rsidP="004F278F">
      <w:pPr>
        <w:numPr>
          <w:ilvl w:val="1"/>
          <w:numId w:val="10"/>
        </w:numPr>
        <w:jc w:val="both"/>
        <w:rPr>
          <w:bCs/>
          <w:sz w:val="24"/>
          <w:szCs w:val="24"/>
        </w:rPr>
      </w:pPr>
      <w:r>
        <w:rPr>
          <w:sz w:val="24"/>
          <w:szCs w:val="24"/>
        </w:rPr>
        <w:t>Перелік документації, що підлягає оформленню і здачі  Продавцем Покупцю:</w:t>
      </w:r>
    </w:p>
    <w:p w:rsidR="004F278F" w:rsidRDefault="004F278F" w:rsidP="004F278F">
      <w:pPr>
        <w:numPr>
          <w:ilvl w:val="2"/>
          <w:numId w:val="10"/>
        </w:numPr>
        <w:jc w:val="both"/>
        <w:rPr>
          <w:sz w:val="24"/>
          <w:szCs w:val="24"/>
        </w:rPr>
      </w:pPr>
      <w:r>
        <w:rPr>
          <w:bCs/>
          <w:sz w:val="24"/>
          <w:szCs w:val="24"/>
        </w:rPr>
        <w:t xml:space="preserve">документація, що підтверджує </w:t>
      </w:r>
      <w:r>
        <w:rPr>
          <w:sz w:val="24"/>
          <w:szCs w:val="24"/>
        </w:rPr>
        <w:t>набуття Продавцем виключних майнових прав інтелектуальної власності на Комерційну таємницю (ноу-хау) й здійснення Продавцем заходів щодо збереження секретності Комерційної таємниці (ноу-хау), а саме:</w:t>
      </w:r>
    </w:p>
    <w:p w:rsidR="004F278F" w:rsidRDefault="004F278F" w:rsidP="004F278F">
      <w:pPr>
        <w:numPr>
          <w:ilvl w:val="0"/>
          <w:numId w:val="12"/>
        </w:numPr>
        <w:jc w:val="both"/>
        <w:rPr>
          <w:sz w:val="24"/>
          <w:szCs w:val="24"/>
        </w:rPr>
      </w:pPr>
      <w:r>
        <w:rPr>
          <w:sz w:val="24"/>
          <w:szCs w:val="24"/>
        </w:rPr>
        <w:t xml:space="preserve">засвідчена Продавцем копія </w:t>
      </w:r>
      <w:r>
        <w:rPr>
          <w:bCs/>
          <w:sz w:val="24"/>
          <w:szCs w:val="24"/>
        </w:rPr>
        <w:t>наказу по підприємству Продавця про встановлення комерційної таємниці;</w:t>
      </w:r>
    </w:p>
    <w:p w:rsidR="004F278F" w:rsidRDefault="004F278F" w:rsidP="004F278F">
      <w:pPr>
        <w:numPr>
          <w:ilvl w:val="0"/>
          <w:numId w:val="12"/>
        </w:numPr>
        <w:jc w:val="both"/>
        <w:rPr>
          <w:sz w:val="24"/>
          <w:szCs w:val="24"/>
        </w:rPr>
      </w:pPr>
      <w:r>
        <w:rPr>
          <w:sz w:val="24"/>
          <w:szCs w:val="24"/>
        </w:rPr>
        <w:t xml:space="preserve">засвідчена Продавцем копія </w:t>
      </w:r>
      <w:r>
        <w:rPr>
          <w:bCs/>
          <w:sz w:val="24"/>
          <w:szCs w:val="24"/>
        </w:rPr>
        <w:t xml:space="preserve">переліку відомостей, що становлять комерційну таємницю </w:t>
      </w:r>
      <w:r>
        <w:rPr>
          <w:sz w:val="24"/>
          <w:szCs w:val="24"/>
        </w:rPr>
        <w:t xml:space="preserve">(ноу-хау) </w:t>
      </w:r>
      <w:r>
        <w:rPr>
          <w:bCs/>
          <w:sz w:val="24"/>
          <w:szCs w:val="24"/>
        </w:rPr>
        <w:t xml:space="preserve"> Продавця (Додаток 1 до наказу), що є </w:t>
      </w:r>
      <w:r>
        <w:rPr>
          <w:sz w:val="24"/>
          <w:szCs w:val="24"/>
        </w:rPr>
        <w:t>предметом цього Договору</w:t>
      </w:r>
      <w:r>
        <w:rPr>
          <w:bCs/>
          <w:sz w:val="24"/>
          <w:szCs w:val="24"/>
        </w:rPr>
        <w:t>;</w:t>
      </w:r>
    </w:p>
    <w:p w:rsidR="004F278F" w:rsidRDefault="004F278F" w:rsidP="004F278F">
      <w:pPr>
        <w:numPr>
          <w:ilvl w:val="0"/>
          <w:numId w:val="12"/>
        </w:numPr>
        <w:jc w:val="both"/>
        <w:rPr>
          <w:sz w:val="24"/>
          <w:szCs w:val="24"/>
        </w:rPr>
      </w:pPr>
      <w:r>
        <w:rPr>
          <w:sz w:val="24"/>
          <w:szCs w:val="24"/>
        </w:rPr>
        <w:t xml:space="preserve">засвідчена Продавцем копія </w:t>
      </w:r>
      <w:r>
        <w:rPr>
          <w:bCs/>
          <w:sz w:val="24"/>
          <w:szCs w:val="24"/>
        </w:rPr>
        <w:t xml:space="preserve">положення про комерційну таємницю </w:t>
      </w:r>
      <w:r>
        <w:rPr>
          <w:sz w:val="24"/>
          <w:szCs w:val="24"/>
        </w:rPr>
        <w:t xml:space="preserve">(ноу-хау) </w:t>
      </w:r>
      <w:r>
        <w:rPr>
          <w:bCs/>
          <w:sz w:val="24"/>
          <w:szCs w:val="24"/>
        </w:rPr>
        <w:t xml:space="preserve"> Продавця (Додаток 2 до наказу), яким встановлено</w:t>
      </w:r>
      <w:r>
        <w:rPr>
          <w:sz w:val="24"/>
          <w:szCs w:val="24"/>
        </w:rPr>
        <w:t xml:space="preserve"> заходи щодо збереження її секретності, порядок розповсюдження комерційної таємниці, порядок виключення інформації зі складу комерційної таємниці;</w:t>
      </w:r>
    </w:p>
    <w:p w:rsidR="004F278F" w:rsidRDefault="004F278F" w:rsidP="004F278F">
      <w:pPr>
        <w:numPr>
          <w:ilvl w:val="0"/>
          <w:numId w:val="12"/>
        </w:numPr>
        <w:jc w:val="both"/>
        <w:rPr>
          <w:sz w:val="24"/>
          <w:szCs w:val="24"/>
        </w:rPr>
      </w:pPr>
      <w:r>
        <w:rPr>
          <w:sz w:val="24"/>
          <w:szCs w:val="24"/>
        </w:rPr>
        <w:t>засвідчена Продавцем копія службового завдання;</w:t>
      </w:r>
    </w:p>
    <w:p w:rsidR="004F278F" w:rsidRDefault="004F278F" w:rsidP="004F278F">
      <w:pPr>
        <w:numPr>
          <w:ilvl w:val="0"/>
          <w:numId w:val="12"/>
        </w:numPr>
        <w:jc w:val="both"/>
        <w:rPr>
          <w:sz w:val="24"/>
          <w:szCs w:val="24"/>
        </w:rPr>
      </w:pPr>
      <w:r>
        <w:rPr>
          <w:sz w:val="24"/>
          <w:szCs w:val="24"/>
        </w:rPr>
        <w:t>засвідчена Продавцем копія договору про розподіл майнових прав на об'єкт права інтелектуальної власності – інформацію, що становить Комерційну таємницю (ноу-хау), яка отримана в ході трудових відносин при виконанні службових обов'язків і (або) окремого доручення роботодавця;</w:t>
      </w:r>
    </w:p>
    <w:p w:rsidR="004F278F" w:rsidRDefault="004F278F" w:rsidP="004F278F">
      <w:pPr>
        <w:numPr>
          <w:ilvl w:val="2"/>
          <w:numId w:val="10"/>
        </w:numPr>
        <w:jc w:val="both"/>
        <w:rPr>
          <w:sz w:val="24"/>
          <w:szCs w:val="24"/>
        </w:rPr>
      </w:pPr>
      <w:r>
        <w:rPr>
          <w:sz w:val="24"/>
          <w:szCs w:val="24"/>
        </w:rPr>
        <w:t>перелік усієї технічної документації, що становить об’єкт  Комерційної таємниці (ноу-хау) перелічено у Додатку №1, який є невід’ємною частиною цього Договору.</w:t>
      </w:r>
    </w:p>
    <w:p w:rsidR="004F278F" w:rsidRDefault="004F278F" w:rsidP="004F278F">
      <w:pPr>
        <w:numPr>
          <w:ilvl w:val="1"/>
          <w:numId w:val="10"/>
        </w:numPr>
        <w:jc w:val="both"/>
        <w:rPr>
          <w:sz w:val="24"/>
          <w:szCs w:val="24"/>
        </w:rPr>
      </w:pPr>
      <w:r>
        <w:rPr>
          <w:sz w:val="24"/>
          <w:szCs w:val="24"/>
        </w:rPr>
        <w:t xml:space="preserve">Продавець зобов'язується в термін не пізніше ________ календарних днів </w:t>
      </w:r>
      <w:r>
        <w:rPr>
          <w:i/>
          <w:sz w:val="24"/>
          <w:szCs w:val="24"/>
        </w:rPr>
        <w:t>(або місяців відповідно до домовленості сторін Договору)</w:t>
      </w:r>
      <w:r>
        <w:rPr>
          <w:sz w:val="24"/>
          <w:szCs w:val="24"/>
        </w:rPr>
        <w:t xml:space="preserve"> з моменту підписання даного Договору надати Покупцю копії документів, що передбачені пунктом  4.1. цього Договору.</w:t>
      </w:r>
    </w:p>
    <w:p w:rsidR="004F278F" w:rsidRDefault="004F278F" w:rsidP="004F278F">
      <w:pPr>
        <w:numPr>
          <w:ilvl w:val="1"/>
          <w:numId w:val="10"/>
        </w:numPr>
        <w:jc w:val="both"/>
        <w:rPr>
          <w:sz w:val="24"/>
          <w:szCs w:val="24"/>
        </w:rPr>
      </w:pPr>
      <w:r>
        <w:rPr>
          <w:sz w:val="24"/>
          <w:szCs w:val="24"/>
        </w:rPr>
        <w:t xml:space="preserve">Передача документації,  оформляється Актом приймання-передачі, що підписується уповноваженими представниками сторін. Датою передачі документації вважатиметься дата підписання акта приймання-передачі. </w:t>
      </w:r>
    </w:p>
    <w:p w:rsidR="004F278F" w:rsidRDefault="004F278F" w:rsidP="004F278F">
      <w:pPr>
        <w:numPr>
          <w:ilvl w:val="1"/>
          <w:numId w:val="10"/>
        </w:numPr>
        <w:jc w:val="both"/>
        <w:rPr>
          <w:sz w:val="24"/>
          <w:szCs w:val="24"/>
        </w:rPr>
      </w:pPr>
      <w:r>
        <w:rPr>
          <w:sz w:val="24"/>
          <w:szCs w:val="24"/>
        </w:rPr>
        <w:t xml:space="preserve">Примірник Комерційної таємниці (ноу-хау) повинен бути представлений Продавцем Покупцю в ___ екземплярах на аркушах  паперу  формату  ____  на російській (українській) мові, загальним  обсягом  ____________ друкованих знаків ______________________________________ (на дискеті, лазерному дискові, макет з пап'є-маше, пластиліну, металу, пластмаси й інше, потрібне вказати) в термін не пізніше ________ календарних днів </w:t>
      </w:r>
      <w:r>
        <w:rPr>
          <w:i/>
          <w:sz w:val="24"/>
          <w:szCs w:val="24"/>
        </w:rPr>
        <w:t>(або місяців відповідно до домовленості сторін Договору)</w:t>
      </w:r>
      <w:r>
        <w:rPr>
          <w:sz w:val="24"/>
          <w:szCs w:val="24"/>
        </w:rPr>
        <w:t xml:space="preserve"> з моменту підписання даного Договору.</w:t>
      </w:r>
    </w:p>
    <w:p w:rsidR="004F278F" w:rsidRDefault="004F278F" w:rsidP="004F278F">
      <w:pPr>
        <w:numPr>
          <w:ilvl w:val="1"/>
          <w:numId w:val="10"/>
        </w:numPr>
        <w:jc w:val="both"/>
        <w:rPr>
          <w:sz w:val="24"/>
          <w:szCs w:val="24"/>
        </w:rPr>
      </w:pPr>
      <w:r>
        <w:rPr>
          <w:sz w:val="24"/>
          <w:szCs w:val="24"/>
        </w:rPr>
        <w:t xml:space="preserve">Право власності на матеріальний носій, у якому втілена Комерційна таємниця (ноу-хау), належить Покупцю. Передача матеріального носія,  оформляється Актом приймання-передачі, що підписується уповноваженими представниками сторін. Датою передачі матеріального носія вважатиметься дата підписання акта приймання-передачі. </w:t>
      </w:r>
    </w:p>
    <w:p w:rsidR="004F278F" w:rsidRDefault="004F278F" w:rsidP="004F278F">
      <w:pPr>
        <w:jc w:val="both"/>
        <w:rPr>
          <w:sz w:val="24"/>
          <w:szCs w:val="24"/>
        </w:rPr>
      </w:pPr>
    </w:p>
    <w:p w:rsidR="004F278F" w:rsidRDefault="004F278F" w:rsidP="004F278F">
      <w:pPr>
        <w:jc w:val="center"/>
        <w:rPr>
          <w:sz w:val="24"/>
          <w:szCs w:val="24"/>
        </w:rPr>
      </w:pPr>
      <w:r>
        <w:rPr>
          <w:b/>
          <w:sz w:val="24"/>
          <w:szCs w:val="24"/>
        </w:rPr>
        <w:t>5.</w:t>
      </w:r>
      <w:r>
        <w:rPr>
          <w:b/>
          <w:sz w:val="24"/>
          <w:szCs w:val="24"/>
        </w:rPr>
        <w:tab/>
        <w:t>Винагорода  і порядок розрахунків</w:t>
      </w:r>
      <w:r>
        <w:rPr>
          <w:b/>
          <w:sz w:val="24"/>
          <w:szCs w:val="24"/>
        </w:rPr>
        <w:br/>
      </w:r>
      <w:r>
        <w:rPr>
          <w:i/>
          <w:iCs/>
          <w:sz w:val="24"/>
          <w:szCs w:val="24"/>
        </w:rPr>
        <w:t xml:space="preserve">                       (розділ про порядок розрахунків носить рекомендаційний порядок)</w:t>
      </w:r>
    </w:p>
    <w:p w:rsidR="004F278F" w:rsidRDefault="004F278F" w:rsidP="004F278F">
      <w:pPr>
        <w:numPr>
          <w:ilvl w:val="1"/>
          <w:numId w:val="13"/>
        </w:numPr>
        <w:jc w:val="both"/>
        <w:rPr>
          <w:sz w:val="24"/>
          <w:szCs w:val="24"/>
        </w:rPr>
      </w:pPr>
      <w:r>
        <w:rPr>
          <w:sz w:val="24"/>
          <w:szCs w:val="24"/>
        </w:rPr>
        <w:t>За передачу (відчуження) Продавцем у власність Покупця виключних майнових прав на Комерційну таємницю (ноу-хау), Покупець одноразово сплачує  Продавцеві винагороду в розмірі  ___________________ грн., у тому числі ПДВ____________.</w:t>
      </w:r>
    </w:p>
    <w:p w:rsidR="004F278F" w:rsidRDefault="004F278F" w:rsidP="004F278F">
      <w:pPr>
        <w:jc w:val="both"/>
        <w:rPr>
          <w:sz w:val="24"/>
          <w:szCs w:val="24"/>
        </w:rPr>
      </w:pPr>
    </w:p>
    <w:p w:rsidR="004F278F" w:rsidRDefault="004F278F" w:rsidP="004F278F">
      <w:pPr>
        <w:jc w:val="center"/>
        <w:rPr>
          <w:sz w:val="24"/>
          <w:szCs w:val="24"/>
        </w:rPr>
      </w:pPr>
      <w:r>
        <w:rPr>
          <w:b/>
          <w:sz w:val="24"/>
          <w:szCs w:val="24"/>
        </w:rPr>
        <w:lastRenderedPageBreak/>
        <w:t>6.</w:t>
      </w:r>
      <w:r>
        <w:rPr>
          <w:b/>
          <w:sz w:val="24"/>
          <w:szCs w:val="24"/>
        </w:rPr>
        <w:tab/>
        <w:t>Забезпечення конфіденційності</w:t>
      </w:r>
    </w:p>
    <w:p w:rsidR="004F278F" w:rsidRDefault="004F278F" w:rsidP="004F278F">
      <w:pPr>
        <w:numPr>
          <w:ilvl w:val="1"/>
          <w:numId w:val="14"/>
        </w:numPr>
        <w:jc w:val="both"/>
        <w:rPr>
          <w:sz w:val="24"/>
          <w:szCs w:val="24"/>
        </w:rPr>
      </w:pPr>
      <w:r>
        <w:rPr>
          <w:sz w:val="24"/>
          <w:szCs w:val="24"/>
        </w:rPr>
        <w:t>Сторони  зобов'язуються не розголошувати протягом __ років із дня підписання цього Договору відомостей про вартість майнових прав, порядку  розрахунків, а також будь-яку іншу інформацію, що стала їм відома в процесі здавання-прийняття об'єкту Комерційної таємниці (ноу-хау), а також будь-якої технічної документації та інформації, що стосуються об’єкту Комерційної таємниці (ноу-хау).</w:t>
      </w:r>
    </w:p>
    <w:p w:rsidR="004F278F" w:rsidRDefault="004F278F" w:rsidP="004F278F">
      <w:pPr>
        <w:numPr>
          <w:ilvl w:val="1"/>
          <w:numId w:val="14"/>
        </w:numPr>
        <w:jc w:val="both"/>
        <w:rPr>
          <w:sz w:val="24"/>
          <w:szCs w:val="24"/>
        </w:rPr>
      </w:pPr>
      <w:r>
        <w:rPr>
          <w:sz w:val="24"/>
          <w:szCs w:val="24"/>
        </w:rPr>
        <w:t>Продавець приймає на себе зобов'язання не передавати третім особам  протягом усього терміну дії даного Договору ні матеріальний носій у (на) якому втілений об’єкт Комерційної таємниці (ноу-хау), ні його копії, інші екземпляри, а також іншу будь-яку інформацію, що пов’язана з  Комерційною таємницею (ноу-хау) і процесом її збору.</w:t>
      </w:r>
    </w:p>
    <w:p w:rsidR="004F278F" w:rsidRDefault="004F278F" w:rsidP="004F278F">
      <w:pPr>
        <w:numPr>
          <w:ilvl w:val="1"/>
          <w:numId w:val="14"/>
        </w:numPr>
        <w:jc w:val="both"/>
        <w:rPr>
          <w:sz w:val="24"/>
          <w:szCs w:val="24"/>
        </w:rPr>
      </w:pPr>
      <w:r>
        <w:rPr>
          <w:sz w:val="24"/>
          <w:szCs w:val="24"/>
        </w:rPr>
        <w:t>У разі розголошення Продавцем відомостей, що є об’єктом Комерційної таємниці (ноу-хау), Продавець відшкодовує Покупцю понесені ним у зв'язку з цим збитки.</w:t>
      </w:r>
    </w:p>
    <w:p w:rsidR="004F278F" w:rsidRDefault="004F278F" w:rsidP="004F278F">
      <w:pPr>
        <w:numPr>
          <w:ilvl w:val="1"/>
          <w:numId w:val="14"/>
        </w:numPr>
        <w:jc w:val="both"/>
        <w:rPr>
          <w:sz w:val="24"/>
          <w:szCs w:val="24"/>
        </w:rPr>
      </w:pPr>
      <w:r>
        <w:rPr>
          <w:sz w:val="24"/>
          <w:szCs w:val="24"/>
        </w:rPr>
        <w:t>Продавець не несе відповідальності у разі розголошення відомостей, що є об’єктом Комерційної таємниці (ноу-хау) персоналом підприємств Покупця та його партнерів з кооперації, які безпосередньо пов'язані з реалізацією Комерційної таємниці (ноу-хау).</w:t>
      </w:r>
    </w:p>
    <w:p w:rsidR="004F278F" w:rsidRDefault="004F278F" w:rsidP="004F278F">
      <w:pPr>
        <w:numPr>
          <w:ilvl w:val="1"/>
          <w:numId w:val="14"/>
        </w:numPr>
        <w:jc w:val="both"/>
        <w:rPr>
          <w:sz w:val="24"/>
          <w:szCs w:val="24"/>
        </w:rPr>
      </w:pPr>
      <w:r>
        <w:rPr>
          <w:sz w:val="24"/>
          <w:szCs w:val="24"/>
        </w:rPr>
        <w:t>Зобов'язання із збереження конфіденційності зберігають свою силу і після закінчення строку дії цього договору чи його дострокового розірвання протягом наступних ____ (днів) років.</w:t>
      </w:r>
    </w:p>
    <w:p w:rsidR="004F278F" w:rsidRDefault="004F278F" w:rsidP="004F278F">
      <w:pPr>
        <w:jc w:val="both"/>
        <w:rPr>
          <w:sz w:val="24"/>
          <w:szCs w:val="24"/>
        </w:rPr>
      </w:pPr>
    </w:p>
    <w:p w:rsidR="004F278F" w:rsidRDefault="004F278F" w:rsidP="004F278F">
      <w:pPr>
        <w:jc w:val="center"/>
        <w:rPr>
          <w:sz w:val="24"/>
          <w:szCs w:val="24"/>
        </w:rPr>
      </w:pPr>
      <w:r>
        <w:rPr>
          <w:b/>
          <w:sz w:val="24"/>
          <w:szCs w:val="24"/>
        </w:rPr>
        <w:t>7.</w:t>
      </w:r>
      <w:r>
        <w:rPr>
          <w:b/>
          <w:sz w:val="24"/>
          <w:szCs w:val="24"/>
        </w:rPr>
        <w:tab/>
        <w:t>Відповідальність сторін</w:t>
      </w:r>
    </w:p>
    <w:p w:rsidR="004F278F" w:rsidRDefault="004F278F" w:rsidP="004F278F">
      <w:pPr>
        <w:numPr>
          <w:ilvl w:val="1"/>
          <w:numId w:val="11"/>
        </w:numPr>
        <w:jc w:val="both"/>
        <w:rPr>
          <w:sz w:val="24"/>
          <w:szCs w:val="24"/>
        </w:rPr>
      </w:pPr>
      <w:r>
        <w:rPr>
          <w:sz w:val="24"/>
          <w:szCs w:val="24"/>
        </w:rPr>
        <w:t xml:space="preserve">Продавець несе відповідальність перед третіми особами, що заявили свої права на Комерційну таємницю (ноу-хау), і зобов'язаний відшкодувати Покупцю всі витрати, викликані порушенням майнових і немайнових прав інтелектуальної власності на комерційну таємницю третіх осіб. </w:t>
      </w:r>
    </w:p>
    <w:p w:rsidR="004F278F" w:rsidRDefault="004F278F" w:rsidP="004F278F">
      <w:pPr>
        <w:numPr>
          <w:ilvl w:val="1"/>
          <w:numId w:val="11"/>
        </w:numPr>
        <w:jc w:val="both"/>
        <w:rPr>
          <w:sz w:val="24"/>
          <w:szCs w:val="24"/>
        </w:rPr>
      </w:pPr>
      <w:r>
        <w:rPr>
          <w:sz w:val="24"/>
          <w:szCs w:val="24"/>
        </w:rPr>
        <w:t xml:space="preserve">Продавець несе матеріальну відповідальність за передачу третім особам матеріального носія у (на) якому втілений об'єкт Комерційної таємниці (ноу-хау), його копій, інших екземплярів, а також за передачу будь-якої інформації, що зв'язана з Комерційною таємницею (ноу-хау), що є предметом цього Договору. За здійснення зазначених  дій Продавець несе відповідальність у вигляді компенсації Покупцю усіх збитків, заподіяних такою передачею, у тому числі компенсації упущеної вигоди. </w:t>
      </w:r>
    </w:p>
    <w:p w:rsidR="004F278F" w:rsidRDefault="004F278F" w:rsidP="004F278F">
      <w:pPr>
        <w:numPr>
          <w:ilvl w:val="1"/>
          <w:numId w:val="11"/>
        </w:numPr>
        <w:jc w:val="both"/>
        <w:rPr>
          <w:sz w:val="24"/>
          <w:szCs w:val="24"/>
        </w:rPr>
      </w:pPr>
      <w:r>
        <w:rPr>
          <w:sz w:val="24"/>
          <w:szCs w:val="24"/>
        </w:rPr>
        <w:t>Продавець несе відповідальність за порушення термінів передбачених пунктами 4.2. та 4.4. цього Договору по передачі документації і матеріального носія, у (на) якому втілений об'єкт Комерційної таємниці (ноу-хау) у вигляді сплати пені Покупцю за кожний день такого прострочення в розмірі ___ % від загальної  суми платежу за передачу (відчуження) Продавцем у власність Покупця виключних майнових прав на Комерційну таємницю (ноу-хау);</w:t>
      </w:r>
    </w:p>
    <w:p w:rsidR="004F278F" w:rsidRDefault="004F278F" w:rsidP="004F278F">
      <w:pPr>
        <w:numPr>
          <w:ilvl w:val="1"/>
          <w:numId w:val="11"/>
        </w:numPr>
        <w:jc w:val="both"/>
        <w:rPr>
          <w:sz w:val="24"/>
          <w:szCs w:val="24"/>
          <w:lang w:val="ru-RU"/>
        </w:rPr>
      </w:pPr>
      <w:r>
        <w:rPr>
          <w:sz w:val="24"/>
          <w:szCs w:val="24"/>
        </w:rPr>
        <w:t>Покупець несе відповідальність за порушення строків сплати винагороди, передбачених пунктом 5.1. цього Договору у вигляді сплати пені Продавцю за кожний день такого прострочення в розмірі ___ % від загальної  суми платежу за передачу (відчуження) Продавцем у власність Покупця виключних майнових прав на Комерційну таємницю (ноу-хау);</w:t>
      </w:r>
    </w:p>
    <w:p w:rsidR="004F278F" w:rsidRDefault="004F278F" w:rsidP="004F278F">
      <w:pPr>
        <w:numPr>
          <w:ilvl w:val="1"/>
          <w:numId w:val="11"/>
        </w:numPr>
        <w:jc w:val="both"/>
        <w:rPr>
          <w:sz w:val="24"/>
          <w:szCs w:val="24"/>
        </w:rPr>
      </w:pPr>
      <w:r>
        <w:rPr>
          <w:sz w:val="24"/>
          <w:szCs w:val="24"/>
          <w:lang w:val="ru-RU"/>
        </w:rPr>
        <w:t xml:space="preserve">Пеня </w:t>
      </w:r>
      <w:r>
        <w:rPr>
          <w:sz w:val="24"/>
          <w:szCs w:val="24"/>
        </w:rPr>
        <w:t xml:space="preserve">за порушення строку виконання зобов’язання нараховується в продовж усього періоду прострочення виконання зобов’язання, незалежно від його терміну дії. </w:t>
      </w:r>
    </w:p>
    <w:p w:rsidR="004F278F" w:rsidRDefault="004F278F" w:rsidP="004F278F">
      <w:pPr>
        <w:numPr>
          <w:ilvl w:val="1"/>
          <w:numId w:val="11"/>
        </w:numPr>
        <w:jc w:val="both"/>
        <w:rPr>
          <w:sz w:val="24"/>
          <w:szCs w:val="24"/>
        </w:rPr>
      </w:pPr>
      <w:r>
        <w:rPr>
          <w:sz w:val="24"/>
          <w:szCs w:val="24"/>
        </w:rPr>
        <w:t xml:space="preserve">Сторони домовились, що збитки можуть бути стягнуті у повній сумі понад неустойки (понад штрафні санкції). </w:t>
      </w:r>
    </w:p>
    <w:p w:rsidR="004F278F" w:rsidRDefault="004F278F" w:rsidP="004F278F">
      <w:pPr>
        <w:numPr>
          <w:ilvl w:val="1"/>
          <w:numId w:val="11"/>
        </w:numPr>
        <w:jc w:val="both"/>
        <w:rPr>
          <w:sz w:val="24"/>
          <w:szCs w:val="24"/>
        </w:rPr>
      </w:pPr>
      <w:r>
        <w:rPr>
          <w:sz w:val="24"/>
          <w:szCs w:val="24"/>
        </w:rPr>
        <w:t xml:space="preserve">Сторони домовились, що у разі порушення договірних зобов'язань винна сторона відшкодовує іншій стороні по Договору збитки та моральну шкоду. </w:t>
      </w:r>
    </w:p>
    <w:p w:rsidR="004F278F" w:rsidRDefault="004F278F" w:rsidP="004F278F">
      <w:pPr>
        <w:numPr>
          <w:ilvl w:val="1"/>
          <w:numId w:val="11"/>
        </w:numPr>
        <w:jc w:val="both"/>
        <w:rPr>
          <w:sz w:val="24"/>
          <w:szCs w:val="24"/>
        </w:rPr>
      </w:pPr>
      <w:r>
        <w:rPr>
          <w:sz w:val="24"/>
          <w:szCs w:val="24"/>
        </w:rPr>
        <w:lastRenderedPageBreak/>
        <w:t>За розголошення конфіденційної інформації Сторони  несуть відповідальність відповідно до діючого законодавства.</w:t>
      </w:r>
    </w:p>
    <w:p w:rsidR="004F278F" w:rsidRDefault="004F278F" w:rsidP="004F278F">
      <w:pPr>
        <w:numPr>
          <w:ilvl w:val="1"/>
          <w:numId w:val="11"/>
        </w:numPr>
        <w:jc w:val="both"/>
        <w:rPr>
          <w:b/>
          <w:sz w:val="24"/>
          <w:szCs w:val="24"/>
        </w:rPr>
      </w:pPr>
      <w:r>
        <w:rPr>
          <w:sz w:val="24"/>
          <w:szCs w:val="24"/>
        </w:rPr>
        <w:t>У випадках, не передбачених цим  Договором, майнова відповідальність визначається  відповідно до діючого законодавства.</w:t>
      </w:r>
    </w:p>
    <w:p w:rsidR="004F278F" w:rsidRDefault="004F278F" w:rsidP="004F278F">
      <w:pPr>
        <w:jc w:val="center"/>
        <w:rPr>
          <w:b/>
          <w:sz w:val="24"/>
          <w:szCs w:val="24"/>
        </w:rPr>
      </w:pPr>
    </w:p>
    <w:p w:rsidR="004F278F" w:rsidRDefault="004F278F" w:rsidP="004F278F">
      <w:pPr>
        <w:jc w:val="center"/>
        <w:rPr>
          <w:sz w:val="24"/>
          <w:szCs w:val="24"/>
        </w:rPr>
      </w:pPr>
      <w:r>
        <w:rPr>
          <w:b/>
          <w:sz w:val="24"/>
          <w:szCs w:val="24"/>
        </w:rPr>
        <w:t>8.</w:t>
      </w:r>
      <w:r>
        <w:rPr>
          <w:b/>
          <w:sz w:val="24"/>
          <w:szCs w:val="24"/>
        </w:rPr>
        <w:tab/>
        <w:t>Інші умови</w:t>
      </w:r>
    </w:p>
    <w:p w:rsidR="004F278F" w:rsidRDefault="004F278F" w:rsidP="004F278F">
      <w:pPr>
        <w:numPr>
          <w:ilvl w:val="1"/>
          <w:numId w:val="7"/>
        </w:numPr>
        <w:jc w:val="both"/>
        <w:rPr>
          <w:sz w:val="24"/>
          <w:szCs w:val="24"/>
        </w:rPr>
      </w:pPr>
      <w:r>
        <w:rPr>
          <w:sz w:val="24"/>
          <w:szCs w:val="24"/>
        </w:rPr>
        <w:t>Всі зміни, доповнення, протоколи, угоди, додатки до цього Договору є його невід'ємною частиною. Всі зміни і доповнення за даним Договором повинні бути складені в письмовій формі і підписані Сторонами  цього Договору.</w:t>
      </w:r>
    </w:p>
    <w:p w:rsidR="004F278F" w:rsidRDefault="004F278F" w:rsidP="004F278F">
      <w:pPr>
        <w:numPr>
          <w:ilvl w:val="1"/>
          <w:numId w:val="7"/>
        </w:numPr>
        <w:jc w:val="both"/>
        <w:rPr>
          <w:sz w:val="24"/>
          <w:szCs w:val="24"/>
        </w:rPr>
      </w:pPr>
      <w:r>
        <w:rPr>
          <w:sz w:val="24"/>
          <w:szCs w:val="24"/>
        </w:rPr>
        <w:t>Цей Договір складений у двох екземплярах, що мають рівну юридичну чинність, по одному екземплярові, кожній із Сторін.</w:t>
      </w:r>
    </w:p>
    <w:p w:rsidR="004F278F" w:rsidRDefault="004F278F" w:rsidP="004F278F">
      <w:pPr>
        <w:numPr>
          <w:ilvl w:val="1"/>
          <w:numId w:val="7"/>
        </w:numPr>
        <w:jc w:val="both"/>
        <w:rPr>
          <w:sz w:val="24"/>
          <w:szCs w:val="24"/>
        </w:rPr>
      </w:pPr>
      <w:r>
        <w:rPr>
          <w:sz w:val="24"/>
          <w:szCs w:val="24"/>
        </w:rPr>
        <w:t xml:space="preserve">Договір набирає чинності з дня його підписання Сторонами та діє протягом дванадцяти календарних місяців. Якщо однією з Сторін не виконано або неналежним чином виконано договірне зобов’язання, строк дії цього Договору продовжується до моменту належного виконання цього зобов’язання. </w:t>
      </w:r>
      <w:r>
        <w:rPr>
          <w:bCs/>
          <w:sz w:val="24"/>
          <w:szCs w:val="24"/>
        </w:rPr>
        <w:t xml:space="preserve"> </w:t>
      </w:r>
      <w:r>
        <w:rPr>
          <w:sz w:val="24"/>
          <w:szCs w:val="24"/>
        </w:rPr>
        <w:t xml:space="preserve">                                                </w:t>
      </w:r>
    </w:p>
    <w:p w:rsidR="004F278F" w:rsidRDefault="004F278F" w:rsidP="004F278F">
      <w:pPr>
        <w:jc w:val="both"/>
        <w:rPr>
          <w:sz w:val="24"/>
          <w:szCs w:val="24"/>
        </w:rPr>
      </w:pPr>
    </w:p>
    <w:p w:rsidR="004F278F" w:rsidRDefault="004F278F" w:rsidP="004F278F">
      <w:pPr>
        <w:jc w:val="center"/>
      </w:pPr>
      <w:r>
        <w:rPr>
          <w:b/>
          <w:sz w:val="24"/>
          <w:szCs w:val="24"/>
        </w:rPr>
        <w:t>Реквізити Сторін</w:t>
      </w:r>
    </w:p>
    <w:p w:rsidR="004F278F" w:rsidRDefault="004F278F" w:rsidP="004F278F">
      <w:pPr>
        <w:jc w:val="both"/>
      </w:pPr>
    </w:p>
    <w:tbl>
      <w:tblPr>
        <w:tblW w:w="0" w:type="auto"/>
        <w:tblLayout w:type="fixed"/>
        <w:tblLook w:val="0000"/>
      </w:tblPr>
      <w:tblGrid>
        <w:gridCol w:w="5274"/>
        <w:gridCol w:w="5274"/>
      </w:tblGrid>
      <w:tr w:rsidR="004F278F" w:rsidTr="00526C53">
        <w:tc>
          <w:tcPr>
            <w:tcW w:w="5274" w:type="dxa"/>
            <w:shd w:val="clear" w:color="auto" w:fill="auto"/>
          </w:tcPr>
          <w:p w:rsidR="004F278F" w:rsidRDefault="004F278F" w:rsidP="00526C53">
            <w:pPr>
              <w:pStyle w:val="7"/>
            </w:pPr>
            <w:r>
              <w:t>ПОКУПЕЦЬ</w:t>
            </w:r>
          </w:p>
          <w:p w:rsidR="004F278F" w:rsidRDefault="004F278F" w:rsidP="00526C53"/>
          <w:p w:rsidR="004F278F" w:rsidRDefault="004F278F" w:rsidP="00526C53">
            <w:r>
              <w:rPr>
                <w:b/>
                <w:bCs/>
              </w:rPr>
              <w:t>__________________________________________</w:t>
            </w:r>
          </w:p>
          <w:p w:rsidR="004F278F" w:rsidRDefault="004F278F" w:rsidP="00526C53">
            <w:pPr>
              <w:pStyle w:val="a3"/>
            </w:pPr>
            <w:r>
              <w:t>__________, м. ____________________________, __________________________________________</w:t>
            </w:r>
          </w:p>
          <w:p w:rsidR="004F278F" w:rsidRDefault="004F278F" w:rsidP="00526C53">
            <w:r>
              <w:t xml:space="preserve">п/р _____________________________ в _____________________________________, </w:t>
            </w:r>
          </w:p>
          <w:p w:rsidR="004F278F" w:rsidRDefault="004F278F" w:rsidP="00526C53">
            <w:r>
              <w:t>МФО ___________, код _____________</w:t>
            </w:r>
          </w:p>
          <w:p w:rsidR="004F278F" w:rsidRDefault="004F278F" w:rsidP="00526C53">
            <w:r>
              <w:t>Свідоцтво № _______________</w:t>
            </w:r>
          </w:p>
          <w:p w:rsidR="004F278F" w:rsidRDefault="004F278F" w:rsidP="00526C53">
            <w:r>
              <w:t>ІПН _______________________</w:t>
            </w:r>
          </w:p>
          <w:p w:rsidR="004F278F" w:rsidRDefault="004F278F" w:rsidP="00526C53"/>
          <w:p w:rsidR="004F278F" w:rsidRDefault="004F278F" w:rsidP="00526C53"/>
          <w:p w:rsidR="004F278F" w:rsidRDefault="004F278F" w:rsidP="00526C53">
            <w:pPr>
              <w:rPr>
                <w:b/>
                <w:bCs/>
              </w:rPr>
            </w:pPr>
            <w:r>
              <w:rPr>
                <w:b/>
                <w:bCs/>
              </w:rPr>
              <w:t>__________________________________________</w:t>
            </w:r>
          </w:p>
          <w:p w:rsidR="004F278F" w:rsidRDefault="004F278F" w:rsidP="00526C53">
            <w:r>
              <w:rPr>
                <w:b/>
                <w:bCs/>
              </w:rPr>
              <w:t xml:space="preserve">                                                        М. П.</w:t>
            </w:r>
          </w:p>
        </w:tc>
        <w:tc>
          <w:tcPr>
            <w:tcW w:w="5274" w:type="dxa"/>
            <w:shd w:val="clear" w:color="auto" w:fill="auto"/>
          </w:tcPr>
          <w:p w:rsidR="004F278F" w:rsidRDefault="004F278F" w:rsidP="00526C53">
            <w:pPr>
              <w:pStyle w:val="7"/>
            </w:pPr>
            <w:r>
              <w:t>ПРОДАВЕЦЬ</w:t>
            </w:r>
          </w:p>
          <w:p w:rsidR="004F278F" w:rsidRDefault="004F278F" w:rsidP="00526C53"/>
          <w:p w:rsidR="004F278F" w:rsidRDefault="004F278F" w:rsidP="00526C53">
            <w:r>
              <w:rPr>
                <w:b/>
                <w:bCs/>
              </w:rPr>
              <w:t>__________________________________________</w:t>
            </w:r>
          </w:p>
          <w:p w:rsidR="004F278F" w:rsidRDefault="004F278F" w:rsidP="00526C53">
            <w:pPr>
              <w:pStyle w:val="a3"/>
            </w:pPr>
            <w:r>
              <w:t>__________, м. ____________________________, __________________________________________</w:t>
            </w:r>
          </w:p>
          <w:p w:rsidR="004F278F" w:rsidRDefault="004F278F" w:rsidP="00526C53">
            <w:r>
              <w:t xml:space="preserve">п/р _____________________________ в _____________________________________, </w:t>
            </w:r>
          </w:p>
          <w:p w:rsidR="004F278F" w:rsidRDefault="004F278F" w:rsidP="00526C53">
            <w:r>
              <w:t>МФО ___________, код _____________</w:t>
            </w:r>
          </w:p>
          <w:p w:rsidR="004F278F" w:rsidRDefault="004F278F" w:rsidP="00526C53">
            <w:r>
              <w:t>Свідоцтво № _______________</w:t>
            </w:r>
          </w:p>
          <w:p w:rsidR="004F278F" w:rsidRDefault="004F278F" w:rsidP="00526C53">
            <w:r>
              <w:t>ІПН _______________________</w:t>
            </w:r>
          </w:p>
          <w:p w:rsidR="004F278F" w:rsidRDefault="004F278F" w:rsidP="00526C53"/>
          <w:p w:rsidR="004F278F" w:rsidRDefault="004F278F" w:rsidP="00526C53"/>
          <w:p w:rsidR="004F278F" w:rsidRDefault="004F278F" w:rsidP="00526C53">
            <w:pPr>
              <w:rPr>
                <w:b/>
                <w:bCs/>
              </w:rPr>
            </w:pPr>
            <w:r>
              <w:rPr>
                <w:b/>
                <w:bCs/>
              </w:rPr>
              <w:t>__________________________________________</w:t>
            </w:r>
          </w:p>
          <w:p w:rsidR="004F278F" w:rsidRDefault="004F278F" w:rsidP="00526C53">
            <w:r>
              <w:rPr>
                <w:b/>
                <w:bCs/>
              </w:rPr>
              <w:t xml:space="preserve">                                                        М. П.</w:t>
            </w:r>
          </w:p>
        </w:tc>
      </w:tr>
    </w:tbl>
    <w:p w:rsidR="004F278F" w:rsidRDefault="004F278F" w:rsidP="004F278F">
      <w:pPr>
        <w:jc w:val="center"/>
      </w:pPr>
    </w:p>
    <w:p w:rsidR="004F278F" w:rsidRDefault="004F278F" w:rsidP="004F278F">
      <w:pPr>
        <w:jc w:val="center"/>
        <w:rPr>
          <w:b/>
          <w:sz w:val="24"/>
          <w:szCs w:val="24"/>
        </w:rPr>
      </w:pPr>
      <w:r>
        <w:rPr>
          <w:b/>
          <w:sz w:val="24"/>
          <w:szCs w:val="24"/>
        </w:rPr>
        <w:t xml:space="preserve">Підписи Сторін </w:t>
      </w:r>
    </w:p>
    <w:p w:rsidR="004F278F" w:rsidRDefault="004F278F" w:rsidP="004F278F">
      <w:pPr>
        <w:jc w:val="center"/>
        <w:rPr>
          <w:sz w:val="24"/>
          <w:szCs w:val="24"/>
        </w:rPr>
      </w:pPr>
      <w:r>
        <w:rPr>
          <w:b/>
          <w:sz w:val="24"/>
          <w:szCs w:val="24"/>
        </w:rPr>
        <w:t>Від Покупця                                                                         Від Продавця</w:t>
      </w:r>
      <w:r>
        <w:rPr>
          <w:b/>
          <w:sz w:val="24"/>
          <w:szCs w:val="24"/>
        </w:rPr>
        <w:br/>
      </w:r>
    </w:p>
    <w:p w:rsidR="004F278F" w:rsidRDefault="004F278F" w:rsidP="004F278F">
      <w:pPr>
        <w:jc w:val="both"/>
        <w:rPr>
          <w:i/>
          <w:sz w:val="24"/>
          <w:szCs w:val="24"/>
        </w:rPr>
      </w:pPr>
      <w:r>
        <w:rPr>
          <w:sz w:val="24"/>
          <w:szCs w:val="24"/>
        </w:rPr>
        <w:t xml:space="preserve">_________ (_____________)                                 _________ (_____________) </w:t>
      </w:r>
      <w:r>
        <w:rPr>
          <w:sz w:val="24"/>
          <w:szCs w:val="24"/>
        </w:rPr>
        <w:br/>
      </w:r>
    </w:p>
    <w:p w:rsidR="004F278F" w:rsidRDefault="004F278F" w:rsidP="004F278F">
      <w:pPr>
        <w:jc w:val="both"/>
        <w:rPr>
          <w:i/>
          <w:sz w:val="24"/>
          <w:szCs w:val="24"/>
        </w:rPr>
      </w:pPr>
      <w:r>
        <w:rPr>
          <w:i/>
          <w:sz w:val="24"/>
          <w:szCs w:val="24"/>
        </w:rPr>
        <w:t>*Підпис складається з повного найменування посади особи, яка підписує договір, особистого підпису, ініціалів, прізвища, дати і скріплюється печаткою.</w:t>
      </w:r>
    </w:p>
    <w:p w:rsidR="004F278F" w:rsidRDefault="004F278F" w:rsidP="004F278F">
      <w:pPr>
        <w:jc w:val="both"/>
        <w:rPr>
          <w:i/>
          <w:sz w:val="24"/>
          <w:szCs w:val="24"/>
        </w:rPr>
      </w:pPr>
    </w:p>
    <w:p w:rsidR="004F278F" w:rsidRDefault="004F278F" w:rsidP="004F278F">
      <w:pPr>
        <w:jc w:val="both"/>
        <w:rPr>
          <w:sz w:val="24"/>
          <w:szCs w:val="24"/>
        </w:rPr>
      </w:pPr>
    </w:p>
    <w:p w:rsidR="004F278F" w:rsidRDefault="004F278F" w:rsidP="004F278F">
      <w:pPr>
        <w:jc w:val="both"/>
        <w:rPr>
          <w:sz w:val="24"/>
          <w:szCs w:val="24"/>
        </w:rPr>
      </w:pPr>
    </w:p>
    <w:p w:rsidR="004F278F" w:rsidRDefault="004F278F" w:rsidP="004F278F">
      <w:pPr>
        <w:jc w:val="both"/>
        <w:rPr>
          <w:sz w:val="24"/>
          <w:szCs w:val="24"/>
        </w:rPr>
      </w:pPr>
    </w:p>
    <w:p w:rsidR="004F278F" w:rsidRDefault="004F278F" w:rsidP="004F278F">
      <w:pPr>
        <w:jc w:val="both"/>
        <w:rPr>
          <w:sz w:val="24"/>
          <w:szCs w:val="24"/>
        </w:rPr>
      </w:pPr>
    </w:p>
    <w:p w:rsidR="004F278F" w:rsidRDefault="004F278F" w:rsidP="004F278F">
      <w:pPr>
        <w:jc w:val="both"/>
        <w:rPr>
          <w:sz w:val="24"/>
          <w:szCs w:val="24"/>
        </w:rPr>
      </w:pPr>
    </w:p>
    <w:p w:rsidR="004F278F" w:rsidRDefault="004F278F" w:rsidP="004F278F">
      <w:pPr>
        <w:jc w:val="both"/>
        <w:rPr>
          <w:sz w:val="24"/>
          <w:szCs w:val="24"/>
        </w:rPr>
      </w:pPr>
    </w:p>
    <w:p w:rsidR="004F278F" w:rsidRDefault="004F278F" w:rsidP="004F278F">
      <w:pPr>
        <w:jc w:val="both"/>
        <w:rPr>
          <w:sz w:val="24"/>
          <w:szCs w:val="24"/>
        </w:rPr>
      </w:pPr>
    </w:p>
    <w:p w:rsidR="004F278F" w:rsidRDefault="004F278F" w:rsidP="004F278F">
      <w:pPr>
        <w:jc w:val="both"/>
        <w:rPr>
          <w:sz w:val="24"/>
          <w:szCs w:val="24"/>
        </w:rPr>
      </w:pPr>
    </w:p>
    <w:p w:rsidR="004F278F" w:rsidRDefault="004F278F" w:rsidP="004F278F">
      <w:pPr>
        <w:pStyle w:val="a3"/>
        <w:ind w:firstLine="720"/>
        <w:jc w:val="center"/>
        <w:rPr>
          <w:rFonts w:ascii="Times New Roman" w:hAnsi="Times New Roman" w:cs="Times New Roman"/>
          <w:b/>
          <w:sz w:val="24"/>
          <w:szCs w:val="24"/>
          <w:lang w:val="en-US"/>
        </w:rPr>
      </w:pPr>
    </w:p>
    <w:p w:rsidR="004F278F" w:rsidRDefault="004F278F" w:rsidP="004F278F">
      <w:pPr>
        <w:pStyle w:val="a3"/>
        <w:ind w:firstLine="720"/>
        <w:jc w:val="center"/>
        <w:rPr>
          <w:rFonts w:ascii="Times New Roman" w:hAnsi="Times New Roman" w:cs="Times New Roman"/>
          <w:b/>
          <w:sz w:val="24"/>
          <w:szCs w:val="24"/>
          <w:lang w:val="en-US"/>
        </w:rPr>
      </w:pPr>
    </w:p>
    <w:p w:rsidR="004F278F" w:rsidRDefault="004F278F" w:rsidP="004F278F">
      <w:pPr>
        <w:pStyle w:val="a3"/>
        <w:ind w:firstLine="720"/>
        <w:jc w:val="center"/>
        <w:rPr>
          <w:rFonts w:ascii="Times New Roman" w:hAnsi="Times New Roman" w:cs="Times New Roman"/>
          <w:b/>
          <w:sz w:val="24"/>
          <w:szCs w:val="24"/>
          <w:lang w:val="en-US"/>
        </w:rPr>
      </w:pPr>
    </w:p>
    <w:p w:rsidR="004F278F" w:rsidRDefault="004F278F" w:rsidP="004F278F">
      <w:pPr>
        <w:pStyle w:val="a3"/>
        <w:ind w:firstLine="720"/>
        <w:jc w:val="center"/>
        <w:rPr>
          <w:rFonts w:ascii="Times New Roman" w:hAnsi="Times New Roman" w:cs="Times New Roman"/>
          <w:b/>
          <w:sz w:val="24"/>
          <w:szCs w:val="24"/>
          <w:lang w:val="en-US"/>
        </w:rPr>
      </w:pPr>
    </w:p>
    <w:p w:rsidR="004F278F" w:rsidRDefault="004F278F" w:rsidP="004F278F">
      <w:pPr>
        <w:pStyle w:val="a3"/>
        <w:ind w:firstLine="720"/>
        <w:jc w:val="center"/>
        <w:rPr>
          <w:rFonts w:ascii="Times New Roman" w:hAnsi="Times New Roman" w:cs="Times New Roman"/>
          <w:b/>
          <w:sz w:val="24"/>
          <w:szCs w:val="24"/>
          <w:lang w:val="en-US"/>
        </w:rPr>
      </w:pPr>
    </w:p>
    <w:p w:rsidR="004F278F" w:rsidRDefault="004F278F" w:rsidP="004F278F">
      <w:pPr>
        <w:pStyle w:val="a3"/>
        <w:ind w:firstLine="720"/>
        <w:jc w:val="center"/>
        <w:rPr>
          <w:rFonts w:ascii="Times New Roman" w:hAnsi="Times New Roman" w:cs="Times New Roman"/>
          <w:b/>
          <w:sz w:val="24"/>
          <w:szCs w:val="24"/>
          <w:lang w:val="en-US"/>
        </w:rPr>
      </w:pPr>
    </w:p>
    <w:p w:rsidR="004F278F" w:rsidRDefault="004F278F" w:rsidP="004F278F">
      <w:pPr>
        <w:pStyle w:val="a3"/>
        <w:ind w:firstLine="720"/>
        <w:jc w:val="center"/>
        <w:rPr>
          <w:rFonts w:ascii="Times New Roman" w:hAnsi="Times New Roman" w:cs="Times New Roman"/>
          <w:b/>
          <w:sz w:val="24"/>
          <w:szCs w:val="24"/>
          <w:lang w:val="en-US"/>
        </w:rPr>
      </w:pPr>
    </w:p>
    <w:p w:rsidR="004F278F" w:rsidRDefault="004F278F" w:rsidP="004F278F">
      <w:pPr>
        <w:pStyle w:val="a3"/>
        <w:ind w:firstLine="720"/>
        <w:jc w:val="center"/>
        <w:rPr>
          <w:rFonts w:ascii="Times New Roman" w:hAnsi="Times New Roman" w:cs="Times New Roman"/>
          <w:b/>
          <w:sz w:val="24"/>
          <w:szCs w:val="24"/>
          <w:lang w:val="en-US"/>
        </w:rPr>
      </w:pPr>
    </w:p>
    <w:p w:rsidR="004F278F" w:rsidRDefault="004F278F" w:rsidP="004F278F">
      <w:pPr>
        <w:pStyle w:val="a3"/>
        <w:ind w:firstLine="720"/>
        <w:jc w:val="center"/>
        <w:rPr>
          <w:rFonts w:ascii="Times New Roman" w:hAnsi="Times New Roman" w:cs="Times New Roman"/>
          <w:b/>
          <w:sz w:val="24"/>
          <w:szCs w:val="24"/>
          <w:lang w:val="en-US"/>
        </w:rPr>
      </w:pPr>
    </w:p>
    <w:p w:rsidR="004F278F" w:rsidRDefault="004F278F" w:rsidP="004F278F">
      <w:pPr>
        <w:pStyle w:val="a3"/>
        <w:ind w:firstLine="720"/>
        <w:jc w:val="center"/>
        <w:rPr>
          <w:rFonts w:ascii="Times New Roman" w:hAnsi="Times New Roman" w:cs="Times New Roman"/>
          <w:b/>
          <w:sz w:val="24"/>
          <w:szCs w:val="24"/>
          <w:lang w:val="en-US"/>
        </w:rPr>
      </w:pPr>
    </w:p>
    <w:p w:rsidR="004F278F" w:rsidRDefault="004F278F" w:rsidP="004F278F">
      <w:pPr>
        <w:pStyle w:val="a3"/>
        <w:ind w:firstLine="720"/>
        <w:jc w:val="center"/>
        <w:rPr>
          <w:rFonts w:ascii="Times New Roman" w:hAnsi="Times New Roman" w:cs="Times New Roman"/>
          <w:b/>
          <w:sz w:val="24"/>
          <w:szCs w:val="24"/>
          <w:lang w:val="ru-RU"/>
        </w:rPr>
      </w:pPr>
    </w:p>
    <w:p w:rsidR="004F278F" w:rsidRDefault="004F278F" w:rsidP="004F278F">
      <w:pPr>
        <w:pStyle w:val="a3"/>
        <w:ind w:firstLine="720"/>
        <w:jc w:val="center"/>
        <w:rPr>
          <w:rFonts w:ascii="Times New Roman" w:hAnsi="Times New Roman" w:cs="Times New Roman"/>
          <w:b/>
          <w:sz w:val="24"/>
          <w:szCs w:val="24"/>
          <w:lang w:val="ru-RU"/>
        </w:rPr>
      </w:pPr>
    </w:p>
    <w:p w:rsidR="004F278F" w:rsidRDefault="004F278F" w:rsidP="004F278F">
      <w:pPr>
        <w:pStyle w:val="a3"/>
        <w:ind w:firstLine="720"/>
        <w:jc w:val="center"/>
        <w:rPr>
          <w:rFonts w:ascii="Times New Roman" w:hAnsi="Times New Roman" w:cs="Times New Roman"/>
          <w:b/>
          <w:sz w:val="24"/>
          <w:szCs w:val="24"/>
          <w:lang w:val="ru-RU"/>
        </w:rPr>
      </w:pPr>
    </w:p>
    <w:p w:rsidR="004F278F" w:rsidRDefault="004F278F" w:rsidP="004F278F">
      <w:pPr>
        <w:pStyle w:val="a3"/>
        <w:ind w:firstLine="720"/>
        <w:jc w:val="center"/>
        <w:rPr>
          <w:rFonts w:ascii="Times New Roman" w:hAnsi="Times New Roman" w:cs="Times New Roman"/>
          <w:b/>
          <w:sz w:val="24"/>
          <w:szCs w:val="24"/>
          <w:lang w:val="ru-RU"/>
        </w:rPr>
      </w:pPr>
    </w:p>
    <w:p w:rsidR="004F278F" w:rsidRDefault="004F278F" w:rsidP="004F278F">
      <w:pPr>
        <w:pStyle w:val="a3"/>
        <w:ind w:firstLine="720"/>
        <w:jc w:val="center"/>
        <w:rPr>
          <w:rFonts w:ascii="Times New Roman" w:hAnsi="Times New Roman" w:cs="Times New Roman"/>
          <w:b/>
          <w:sz w:val="24"/>
          <w:szCs w:val="24"/>
          <w:lang w:val="ru-RU"/>
        </w:rPr>
      </w:pPr>
    </w:p>
    <w:p w:rsidR="004F278F" w:rsidRDefault="004F278F" w:rsidP="004F278F">
      <w:pPr>
        <w:pStyle w:val="a3"/>
        <w:ind w:firstLine="720"/>
        <w:jc w:val="center"/>
        <w:rPr>
          <w:rFonts w:ascii="Times New Roman" w:hAnsi="Times New Roman" w:cs="Times New Roman"/>
          <w:b/>
          <w:sz w:val="24"/>
          <w:szCs w:val="24"/>
          <w:lang w:val="ru-RU"/>
        </w:rPr>
      </w:pPr>
    </w:p>
    <w:p w:rsidR="004F278F" w:rsidRDefault="004F278F" w:rsidP="004F278F">
      <w:pPr>
        <w:pStyle w:val="a3"/>
        <w:ind w:firstLine="720"/>
        <w:jc w:val="center"/>
        <w:rPr>
          <w:rFonts w:ascii="Times New Roman" w:hAnsi="Times New Roman" w:cs="Times New Roman"/>
          <w:b/>
          <w:sz w:val="24"/>
          <w:szCs w:val="24"/>
          <w:lang w:val="ru-RU"/>
        </w:rPr>
      </w:pPr>
    </w:p>
    <w:p w:rsidR="004F278F" w:rsidRDefault="004F278F" w:rsidP="004F278F">
      <w:pPr>
        <w:pStyle w:val="a3"/>
        <w:ind w:firstLine="720"/>
        <w:jc w:val="center"/>
        <w:rPr>
          <w:rFonts w:ascii="Times New Roman" w:hAnsi="Times New Roman" w:cs="Times New Roman"/>
          <w:b/>
          <w:sz w:val="24"/>
          <w:szCs w:val="24"/>
        </w:rPr>
      </w:pPr>
    </w:p>
    <w:p w:rsidR="004F278F" w:rsidRDefault="004F278F" w:rsidP="004F278F">
      <w:pPr>
        <w:pStyle w:val="a3"/>
        <w:jc w:val="right"/>
        <w:rPr>
          <w:rFonts w:ascii="Times New Roman" w:hAnsi="Times New Roman" w:cs="Times New Roman"/>
          <w:sz w:val="24"/>
          <w:szCs w:val="24"/>
        </w:rPr>
      </w:pPr>
      <w:r>
        <w:rPr>
          <w:rFonts w:ascii="Times New Roman" w:hAnsi="Times New Roman" w:cs="Times New Roman"/>
          <w:sz w:val="24"/>
          <w:szCs w:val="24"/>
        </w:rPr>
        <w:t xml:space="preserve">Додаток №1 до Договору про передачу (відчуження) </w:t>
      </w:r>
    </w:p>
    <w:p w:rsidR="004F278F" w:rsidRDefault="004F278F" w:rsidP="004F278F">
      <w:pPr>
        <w:pStyle w:val="a3"/>
        <w:jc w:val="right"/>
        <w:rPr>
          <w:rFonts w:ascii="Times New Roman" w:hAnsi="Times New Roman" w:cs="Times New Roman"/>
          <w:sz w:val="24"/>
          <w:szCs w:val="24"/>
        </w:rPr>
      </w:pPr>
      <w:r>
        <w:rPr>
          <w:rFonts w:ascii="Times New Roman" w:hAnsi="Times New Roman" w:cs="Times New Roman"/>
          <w:sz w:val="24"/>
          <w:szCs w:val="24"/>
        </w:rPr>
        <w:t xml:space="preserve">виключних майнових прав на </w:t>
      </w:r>
    </w:p>
    <w:p w:rsidR="004F278F" w:rsidRDefault="004F278F" w:rsidP="004F278F">
      <w:pPr>
        <w:pStyle w:val="a3"/>
        <w:jc w:val="right"/>
        <w:rPr>
          <w:rFonts w:ascii="Times New Roman" w:hAnsi="Times New Roman" w:cs="Times New Roman"/>
          <w:sz w:val="24"/>
          <w:szCs w:val="24"/>
        </w:rPr>
      </w:pPr>
      <w:r>
        <w:rPr>
          <w:rFonts w:ascii="Times New Roman" w:hAnsi="Times New Roman" w:cs="Times New Roman"/>
          <w:sz w:val="24"/>
          <w:szCs w:val="24"/>
        </w:rPr>
        <w:t xml:space="preserve"> комерційну таємницю (ноу-хау) </w:t>
      </w:r>
    </w:p>
    <w:p w:rsidR="004F278F" w:rsidRDefault="004F278F" w:rsidP="004F278F">
      <w:pPr>
        <w:pStyle w:val="a3"/>
        <w:jc w:val="right"/>
        <w:rPr>
          <w:rFonts w:ascii="Times New Roman" w:hAnsi="Times New Roman" w:cs="Times New Roman"/>
          <w:sz w:val="24"/>
          <w:szCs w:val="24"/>
        </w:rPr>
      </w:pPr>
      <w:r>
        <w:rPr>
          <w:rFonts w:ascii="Times New Roman" w:hAnsi="Times New Roman" w:cs="Times New Roman"/>
          <w:sz w:val="24"/>
          <w:szCs w:val="24"/>
        </w:rPr>
        <w:t>від „_____” _______________ р №____</w:t>
      </w:r>
    </w:p>
    <w:p w:rsidR="004F278F" w:rsidRDefault="004F278F" w:rsidP="004F278F">
      <w:pPr>
        <w:pStyle w:val="a3"/>
        <w:ind w:firstLine="720"/>
        <w:jc w:val="center"/>
        <w:rPr>
          <w:rFonts w:ascii="Times New Roman" w:hAnsi="Times New Roman" w:cs="Times New Roman"/>
          <w:sz w:val="24"/>
          <w:szCs w:val="24"/>
        </w:rPr>
      </w:pPr>
    </w:p>
    <w:p w:rsidR="004F278F" w:rsidRDefault="004F278F" w:rsidP="004F278F">
      <w:pPr>
        <w:pStyle w:val="a3"/>
        <w:ind w:firstLine="720"/>
        <w:jc w:val="center"/>
        <w:rPr>
          <w:rFonts w:ascii="Times New Roman" w:hAnsi="Times New Roman" w:cs="Times New Roman"/>
          <w:b/>
          <w:sz w:val="24"/>
          <w:szCs w:val="24"/>
        </w:rPr>
      </w:pPr>
      <w:r>
        <w:rPr>
          <w:rFonts w:ascii="Times New Roman" w:hAnsi="Times New Roman" w:cs="Times New Roman"/>
          <w:b/>
          <w:sz w:val="24"/>
          <w:szCs w:val="24"/>
        </w:rPr>
        <w:t xml:space="preserve">ПЕРЕЛІК </w:t>
      </w:r>
    </w:p>
    <w:p w:rsidR="004F278F" w:rsidRDefault="004F278F" w:rsidP="004F278F">
      <w:pPr>
        <w:pStyle w:val="a3"/>
        <w:ind w:firstLine="720"/>
        <w:jc w:val="center"/>
        <w:rPr>
          <w:i/>
          <w:iCs/>
          <w:sz w:val="24"/>
          <w:szCs w:val="24"/>
        </w:rPr>
      </w:pPr>
      <w:r>
        <w:rPr>
          <w:rFonts w:ascii="Times New Roman" w:hAnsi="Times New Roman" w:cs="Times New Roman"/>
          <w:b/>
          <w:sz w:val="24"/>
          <w:szCs w:val="24"/>
        </w:rPr>
        <w:t>інформації, що становить Комерційну таємницю (ноу-хау)</w:t>
      </w:r>
    </w:p>
    <w:p w:rsidR="004F278F" w:rsidRDefault="004F278F" w:rsidP="004F278F">
      <w:pPr>
        <w:jc w:val="center"/>
        <w:rPr>
          <w:b/>
          <w:sz w:val="24"/>
          <w:szCs w:val="24"/>
        </w:rPr>
      </w:pPr>
      <w:r>
        <w:rPr>
          <w:i/>
          <w:iCs/>
          <w:sz w:val="24"/>
          <w:szCs w:val="24"/>
        </w:rPr>
        <w:t xml:space="preserve">                       (форма Переліку  носить рекомендаційний характер)</w:t>
      </w:r>
    </w:p>
    <w:p w:rsidR="004F278F" w:rsidRDefault="004F278F" w:rsidP="004F278F">
      <w:pPr>
        <w:pStyle w:val="a3"/>
        <w:ind w:firstLine="720"/>
        <w:jc w:val="center"/>
        <w:rPr>
          <w:rFonts w:ascii="Times New Roman" w:hAnsi="Times New Roman" w:cs="Times New Roman"/>
          <w:b/>
          <w:sz w:val="24"/>
          <w:szCs w:val="24"/>
        </w:rPr>
      </w:pPr>
    </w:p>
    <w:tbl>
      <w:tblPr>
        <w:tblW w:w="0" w:type="auto"/>
        <w:tblInd w:w="-10" w:type="dxa"/>
        <w:tblLayout w:type="fixed"/>
        <w:tblLook w:val="0000"/>
      </w:tblPr>
      <w:tblGrid>
        <w:gridCol w:w="540"/>
        <w:gridCol w:w="3106"/>
        <w:gridCol w:w="2211"/>
        <w:gridCol w:w="1656"/>
        <w:gridCol w:w="1975"/>
      </w:tblGrid>
      <w:tr w:rsidR="004F278F" w:rsidTr="00526C53">
        <w:tc>
          <w:tcPr>
            <w:tcW w:w="540" w:type="dxa"/>
            <w:tcBorders>
              <w:top w:val="single" w:sz="4" w:space="0" w:color="000000"/>
              <w:left w:val="single" w:sz="4" w:space="0" w:color="000000"/>
              <w:bottom w:val="single" w:sz="4" w:space="0" w:color="000000"/>
            </w:tcBorders>
            <w:shd w:val="clear" w:color="auto" w:fill="auto"/>
          </w:tcPr>
          <w:p w:rsidR="004F278F" w:rsidRDefault="004F278F" w:rsidP="00526C53">
            <w:pPr>
              <w:pStyle w:val="a3"/>
              <w:jc w:val="center"/>
              <w:rPr>
                <w:rFonts w:ascii="Times New Roman" w:hAnsi="Times New Roman" w:cs="Times New Roman"/>
                <w:sz w:val="24"/>
                <w:szCs w:val="24"/>
              </w:rPr>
            </w:pPr>
            <w:r>
              <w:rPr>
                <w:rFonts w:ascii="Times New Roman" w:hAnsi="Times New Roman" w:cs="Times New Roman"/>
                <w:sz w:val="24"/>
                <w:szCs w:val="24"/>
              </w:rPr>
              <w:t>№</w:t>
            </w:r>
          </w:p>
          <w:p w:rsidR="004F278F" w:rsidRDefault="004F278F" w:rsidP="00526C53">
            <w:pPr>
              <w:pStyle w:val="a3"/>
              <w:jc w:val="center"/>
              <w:rPr>
                <w:rFonts w:ascii="Times New Roman" w:hAnsi="Times New Roman" w:cs="Times New Roman"/>
                <w:sz w:val="24"/>
                <w:szCs w:val="24"/>
              </w:rPr>
            </w:pPr>
            <w:r>
              <w:rPr>
                <w:rFonts w:ascii="Times New Roman" w:hAnsi="Times New Roman" w:cs="Times New Roman"/>
                <w:sz w:val="24"/>
                <w:szCs w:val="24"/>
              </w:rPr>
              <w:t>п/п</w:t>
            </w:r>
          </w:p>
        </w:tc>
        <w:tc>
          <w:tcPr>
            <w:tcW w:w="3106" w:type="dxa"/>
            <w:tcBorders>
              <w:top w:val="single" w:sz="4" w:space="0" w:color="000000"/>
              <w:left w:val="single" w:sz="4" w:space="0" w:color="000000"/>
              <w:bottom w:val="single" w:sz="4" w:space="0" w:color="000000"/>
            </w:tcBorders>
            <w:shd w:val="clear" w:color="auto" w:fill="auto"/>
          </w:tcPr>
          <w:p w:rsidR="004F278F" w:rsidRDefault="004F278F" w:rsidP="00526C53">
            <w:pPr>
              <w:pStyle w:val="a3"/>
              <w:jc w:val="both"/>
              <w:rPr>
                <w:rFonts w:ascii="Times New Roman" w:hAnsi="Times New Roman" w:cs="Times New Roman"/>
                <w:sz w:val="24"/>
                <w:szCs w:val="24"/>
              </w:rPr>
            </w:pPr>
            <w:r>
              <w:rPr>
                <w:rFonts w:ascii="Times New Roman" w:hAnsi="Times New Roman" w:cs="Times New Roman"/>
                <w:sz w:val="24"/>
                <w:szCs w:val="24"/>
              </w:rPr>
              <w:t>Найменування інформації, що становить Комерційну таємницю (ноу-хау). *</w:t>
            </w:r>
            <w:proofErr w:type="spellStart"/>
            <w:r>
              <w:rPr>
                <w:rFonts w:ascii="Times New Roman" w:hAnsi="Times New Roman" w:cs="Times New Roman"/>
                <w:i/>
                <w:sz w:val="24"/>
                <w:szCs w:val="24"/>
              </w:rPr>
              <w:t>Зазначаться</w:t>
            </w:r>
            <w:proofErr w:type="spellEnd"/>
            <w:r>
              <w:rPr>
                <w:rFonts w:ascii="Times New Roman" w:hAnsi="Times New Roman" w:cs="Times New Roman"/>
                <w:i/>
                <w:sz w:val="24"/>
                <w:szCs w:val="24"/>
              </w:rPr>
              <w:t xml:space="preserve"> відомості технологічного, виробничого, фінансового, економічного характеру, що є об’єктом Комерційної таємниці (ноу-хау)</w:t>
            </w:r>
            <w:r>
              <w:rPr>
                <w:rFonts w:ascii="Times New Roman" w:hAnsi="Times New Roman" w:cs="Times New Roman"/>
                <w:sz w:val="24"/>
                <w:szCs w:val="24"/>
              </w:rPr>
              <w:t>.</w:t>
            </w:r>
          </w:p>
          <w:p w:rsidR="004F278F" w:rsidRDefault="004F278F" w:rsidP="00526C53">
            <w:pPr>
              <w:pStyle w:val="a3"/>
              <w:jc w:val="center"/>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tcBorders>
            <w:shd w:val="clear" w:color="auto" w:fill="auto"/>
          </w:tcPr>
          <w:p w:rsidR="004F278F" w:rsidRDefault="004F278F" w:rsidP="00526C53">
            <w:pPr>
              <w:pStyle w:val="a3"/>
              <w:jc w:val="center"/>
              <w:rPr>
                <w:rFonts w:ascii="Times New Roman" w:hAnsi="Times New Roman" w:cs="Times New Roman"/>
                <w:sz w:val="24"/>
                <w:szCs w:val="24"/>
              </w:rPr>
            </w:pPr>
            <w:r>
              <w:rPr>
                <w:rFonts w:ascii="Times New Roman" w:hAnsi="Times New Roman" w:cs="Times New Roman"/>
                <w:sz w:val="24"/>
                <w:szCs w:val="24"/>
              </w:rPr>
              <w:t>Характеристика Комерційної таємниці (ноу-хау)</w:t>
            </w:r>
          </w:p>
        </w:tc>
        <w:tc>
          <w:tcPr>
            <w:tcW w:w="1656" w:type="dxa"/>
            <w:tcBorders>
              <w:top w:val="single" w:sz="4" w:space="0" w:color="000000"/>
              <w:left w:val="single" w:sz="4" w:space="0" w:color="000000"/>
              <w:bottom w:val="single" w:sz="4" w:space="0" w:color="000000"/>
            </w:tcBorders>
            <w:shd w:val="clear" w:color="auto" w:fill="auto"/>
          </w:tcPr>
          <w:p w:rsidR="004F278F" w:rsidRDefault="004F278F" w:rsidP="00526C53">
            <w:pPr>
              <w:pStyle w:val="a3"/>
              <w:jc w:val="center"/>
              <w:rPr>
                <w:rFonts w:ascii="Times New Roman" w:hAnsi="Times New Roman" w:cs="Times New Roman"/>
                <w:sz w:val="24"/>
                <w:szCs w:val="24"/>
              </w:rPr>
            </w:pPr>
            <w:r>
              <w:rPr>
                <w:rFonts w:ascii="Times New Roman" w:hAnsi="Times New Roman" w:cs="Times New Roman"/>
                <w:sz w:val="24"/>
                <w:szCs w:val="24"/>
              </w:rPr>
              <w:t>Матеріальний носій</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4F278F" w:rsidRDefault="004F278F" w:rsidP="00526C53">
            <w:pPr>
              <w:pStyle w:val="a3"/>
              <w:jc w:val="center"/>
              <w:rPr>
                <w:rFonts w:ascii="Times New Roman" w:hAnsi="Times New Roman" w:cs="Times New Roman"/>
                <w:sz w:val="24"/>
                <w:szCs w:val="24"/>
              </w:rPr>
            </w:pPr>
            <w:r>
              <w:rPr>
                <w:rFonts w:ascii="Times New Roman" w:hAnsi="Times New Roman" w:cs="Times New Roman"/>
                <w:sz w:val="24"/>
                <w:szCs w:val="24"/>
              </w:rPr>
              <w:t>Примітки</w:t>
            </w:r>
          </w:p>
        </w:tc>
      </w:tr>
      <w:tr w:rsidR="004F278F" w:rsidTr="00526C53">
        <w:tc>
          <w:tcPr>
            <w:tcW w:w="540" w:type="dxa"/>
            <w:tcBorders>
              <w:top w:val="single" w:sz="4" w:space="0" w:color="000000"/>
              <w:left w:val="single" w:sz="4" w:space="0" w:color="000000"/>
              <w:bottom w:val="single" w:sz="4" w:space="0" w:color="000000"/>
            </w:tcBorders>
            <w:shd w:val="clear" w:color="auto" w:fill="auto"/>
          </w:tcPr>
          <w:p w:rsidR="004F278F" w:rsidRDefault="004F278F" w:rsidP="00526C53">
            <w:pPr>
              <w:pStyle w:val="a3"/>
              <w:snapToGrid w:val="0"/>
              <w:jc w:val="center"/>
              <w:rPr>
                <w:rFonts w:ascii="Times New Roman" w:hAnsi="Times New Roman" w:cs="Times New Roman"/>
                <w:sz w:val="24"/>
                <w:szCs w:val="24"/>
              </w:rPr>
            </w:pPr>
          </w:p>
        </w:tc>
        <w:tc>
          <w:tcPr>
            <w:tcW w:w="3106" w:type="dxa"/>
            <w:tcBorders>
              <w:top w:val="single" w:sz="4" w:space="0" w:color="000000"/>
              <w:left w:val="single" w:sz="4" w:space="0" w:color="000000"/>
              <w:bottom w:val="single" w:sz="4" w:space="0" w:color="000000"/>
            </w:tcBorders>
            <w:shd w:val="clear" w:color="auto" w:fill="auto"/>
          </w:tcPr>
          <w:p w:rsidR="004F278F" w:rsidRDefault="004F278F" w:rsidP="00526C53">
            <w:pPr>
              <w:pStyle w:val="a3"/>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tcBorders>
            <w:shd w:val="clear" w:color="auto" w:fill="auto"/>
          </w:tcPr>
          <w:p w:rsidR="004F278F" w:rsidRDefault="004F278F" w:rsidP="00526C53">
            <w:pPr>
              <w:pStyle w:val="a3"/>
              <w:snapToGrid w:val="0"/>
              <w:jc w:val="center"/>
              <w:rPr>
                <w:rFonts w:ascii="Times New Roman" w:hAnsi="Times New Roman" w:cs="Times New Roman"/>
                <w:sz w:val="24"/>
                <w:szCs w:val="24"/>
              </w:rPr>
            </w:pPr>
          </w:p>
        </w:tc>
        <w:tc>
          <w:tcPr>
            <w:tcW w:w="1656" w:type="dxa"/>
            <w:tcBorders>
              <w:top w:val="single" w:sz="4" w:space="0" w:color="000000"/>
              <w:left w:val="single" w:sz="4" w:space="0" w:color="000000"/>
              <w:bottom w:val="single" w:sz="4" w:space="0" w:color="000000"/>
            </w:tcBorders>
            <w:shd w:val="clear" w:color="auto" w:fill="auto"/>
          </w:tcPr>
          <w:p w:rsidR="004F278F" w:rsidRDefault="004F278F" w:rsidP="00526C53">
            <w:pPr>
              <w:pStyle w:val="a3"/>
              <w:snapToGrid w:val="0"/>
              <w:jc w:val="center"/>
              <w:rPr>
                <w:rFonts w:ascii="Times New Roman" w:hAnsi="Times New Roman" w:cs="Times New Roman"/>
                <w:sz w:val="24"/>
                <w:szCs w:val="24"/>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4F278F" w:rsidRDefault="004F278F" w:rsidP="00526C53">
            <w:pPr>
              <w:pStyle w:val="a3"/>
              <w:snapToGrid w:val="0"/>
              <w:jc w:val="center"/>
              <w:rPr>
                <w:rFonts w:ascii="Times New Roman" w:hAnsi="Times New Roman" w:cs="Times New Roman"/>
                <w:sz w:val="24"/>
                <w:szCs w:val="24"/>
              </w:rPr>
            </w:pPr>
          </w:p>
        </w:tc>
      </w:tr>
    </w:tbl>
    <w:p w:rsidR="004F278F" w:rsidRDefault="004F278F" w:rsidP="004F278F">
      <w:pPr>
        <w:pStyle w:val="a3"/>
        <w:ind w:firstLine="720"/>
        <w:jc w:val="center"/>
      </w:pPr>
    </w:p>
    <w:p w:rsidR="004F278F" w:rsidRDefault="004F278F" w:rsidP="004F278F">
      <w:pPr>
        <w:pStyle w:val="a3"/>
        <w:ind w:firstLine="720"/>
        <w:jc w:val="center"/>
        <w:rPr>
          <w:rFonts w:ascii="Times New Roman" w:hAnsi="Times New Roman" w:cs="Times New Roman"/>
          <w:b/>
          <w:sz w:val="24"/>
          <w:szCs w:val="24"/>
        </w:rPr>
      </w:pPr>
    </w:p>
    <w:p w:rsidR="004F278F" w:rsidRDefault="004F278F" w:rsidP="004F278F">
      <w:pPr>
        <w:jc w:val="center"/>
        <w:rPr>
          <w:b/>
          <w:sz w:val="24"/>
          <w:szCs w:val="24"/>
        </w:rPr>
      </w:pPr>
      <w:r>
        <w:rPr>
          <w:b/>
          <w:sz w:val="24"/>
          <w:szCs w:val="24"/>
        </w:rPr>
        <w:t xml:space="preserve">Підписи Сторін </w:t>
      </w:r>
    </w:p>
    <w:p w:rsidR="004F278F" w:rsidRDefault="004F278F" w:rsidP="004F278F">
      <w:pPr>
        <w:jc w:val="center"/>
        <w:rPr>
          <w:sz w:val="24"/>
          <w:szCs w:val="24"/>
        </w:rPr>
      </w:pPr>
      <w:r>
        <w:rPr>
          <w:b/>
          <w:sz w:val="24"/>
          <w:szCs w:val="24"/>
        </w:rPr>
        <w:t>Від Покупця                                                                         Від Продавця</w:t>
      </w:r>
      <w:r>
        <w:rPr>
          <w:b/>
          <w:sz w:val="24"/>
          <w:szCs w:val="24"/>
        </w:rPr>
        <w:br/>
      </w:r>
    </w:p>
    <w:p w:rsidR="004F278F" w:rsidRDefault="004F278F" w:rsidP="004F278F">
      <w:pPr>
        <w:jc w:val="both"/>
        <w:rPr>
          <w:i/>
          <w:sz w:val="24"/>
          <w:szCs w:val="24"/>
        </w:rPr>
      </w:pPr>
      <w:r>
        <w:rPr>
          <w:sz w:val="24"/>
          <w:szCs w:val="24"/>
        </w:rPr>
        <w:t xml:space="preserve">_________ (_____________)                                 _________ (_____________) </w:t>
      </w:r>
      <w:r>
        <w:rPr>
          <w:sz w:val="24"/>
          <w:szCs w:val="24"/>
        </w:rPr>
        <w:br/>
      </w:r>
    </w:p>
    <w:p w:rsidR="004F278F" w:rsidRDefault="004F278F" w:rsidP="004F278F">
      <w:pPr>
        <w:jc w:val="both"/>
        <w:rPr>
          <w:i/>
          <w:sz w:val="24"/>
          <w:szCs w:val="24"/>
        </w:rPr>
      </w:pPr>
      <w:r>
        <w:rPr>
          <w:i/>
          <w:sz w:val="24"/>
          <w:szCs w:val="24"/>
        </w:rPr>
        <w:t>*Підпис складається з повного найменування посади особи, яка підписує договір, особистого підпису, ініціалів, прізвища, дати і скріплюється печаткою.</w:t>
      </w:r>
    </w:p>
    <w:p w:rsidR="004F278F" w:rsidRDefault="004F278F" w:rsidP="004F278F">
      <w:pPr>
        <w:jc w:val="both"/>
        <w:rPr>
          <w:i/>
          <w:sz w:val="24"/>
          <w:szCs w:val="24"/>
        </w:rPr>
      </w:pPr>
    </w:p>
    <w:p w:rsidR="004F278F" w:rsidRDefault="004F278F" w:rsidP="004F278F">
      <w:pPr>
        <w:jc w:val="both"/>
        <w:rPr>
          <w:i/>
          <w:sz w:val="24"/>
          <w:szCs w:val="24"/>
        </w:rPr>
      </w:pPr>
    </w:p>
    <w:p w:rsidR="004F278F" w:rsidRDefault="004F278F" w:rsidP="004F278F">
      <w:pPr>
        <w:jc w:val="center"/>
        <w:rPr>
          <w:b/>
          <w:sz w:val="24"/>
          <w:szCs w:val="24"/>
        </w:rPr>
      </w:pPr>
    </w:p>
    <w:p w:rsidR="00222CF3" w:rsidRDefault="00222CF3"/>
    <w:sectPr w:rsidR="00222CF3" w:rsidSect="00DC0677">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multilevel"/>
    <w:tmpl w:val="00000004"/>
    <w:name w:val="WW8Num4"/>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rPr>
    </w:lvl>
  </w:abstractNum>
  <w:abstractNum w:abstractNumId="6">
    <w:nsid w:val="00000007"/>
    <w:multiLevelType w:val="multilevel"/>
    <w:tmpl w:val="00000007"/>
    <w:name w:val="WW8Num7"/>
    <w:lvl w:ilvl="0">
      <w:start w:val="8"/>
      <w:numFmt w:val="decimal"/>
      <w:lvlText w:val="%1."/>
      <w:lvlJc w:val="left"/>
      <w:pPr>
        <w:tabs>
          <w:tab w:val="num" w:pos="705"/>
        </w:tabs>
        <w:ind w:left="705" w:hanging="705"/>
      </w:pPr>
      <w:rPr>
        <w:sz w:val="24"/>
      </w:rPr>
    </w:lvl>
    <w:lvl w:ilvl="1">
      <w:start w:val="1"/>
      <w:numFmt w:val="decimal"/>
      <w:lvlText w:val="%1.%2."/>
      <w:lvlJc w:val="left"/>
      <w:pPr>
        <w:tabs>
          <w:tab w:val="num" w:pos="705"/>
        </w:tabs>
        <w:ind w:left="705" w:hanging="705"/>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080"/>
        </w:tabs>
        <w:ind w:left="1080" w:hanging="108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440"/>
        </w:tabs>
        <w:ind w:left="1440" w:hanging="1440"/>
      </w:pPr>
      <w:rPr>
        <w:sz w:val="24"/>
      </w:rPr>
    </w:lvl>
  </w:abstractNum>
  <w:abstractNum w:abstractNumId="7">
    <w:nsid w:val="00000008"/>
    <w:multiLevelType w:val="multilevel"/>
    <w:tmpl w:val="00000008"/>
    <w:name w:val="WW8Num8"/>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A"/>
    <w:multiLevelType w:val="multilevel"/>
    <w:tmpl w:val="0000000A"/>
    <w:name w:val="WW8Num1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11"/>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12"/>
    <w:lvl w:ilvl="0">
      <w:numFmt w:val="bullet"/>
      <w:lvlText w:val="-"/>
      <w:lvlJc w:val="left"/>
      <w:pPr>
        <w:tabs>
          <w:tab w:val="num" w:pos="1065"/>
        </w:tabs>
        <w:ind w:left="1065" w:hanging="705"/>
      </w:pPr>
      <w:rPr>
        <w:rFonts w:ascii="Times New Roman" w:hAnsi="Times New Roman" w:cs="Times New Roman"/>
      </w:rPr>
    </w:lvl>
  </w:abstractNum>
  <w:abstractNum w:abstractNumId="12">
    <w:nsid w:val="0000000D"/>
    <w:multiLevelType w:val="multilevel"/>
    <w:tmpl w:val="0000000D"/>
    <w:name w:val="WW8Num1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multilevel"/>
    <w:tmpl w:val="0000000E"/>
    <w:name w:val="WW8Num14"/>
    <w:lvl w:ilvl="0">
      <w:start w:val="6"/>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F278F"/>
    <w:rsid w:val="000D3D3F"/>
    <w:rsid w:val="00182F93"/>
    <w:rsid w:val="00222CF3"/>
    <w:rsid w:val="0043355F"/>
    <w:rsid w:val="00433DF5"/>
    <w:rsid w:val="004F278F"/>
    <w:rsid w:val="00640EB5"/>
    <w:rsid w:val="006C6A2F"/>
    <w:rsid w:val="00D44B0F"/>
    <w:rsid w:val="00DC0677"/>
    <w:rsid w:val="00DC24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78F"/>
    <w:pPr>
      <w:suppressAutoHyphens/>
      <w:spacing w:after="0" w:line="240" w:lineRule="auto"/>
    </w:pPr>
    <w:rPr>
      <w:rFonts w:ascii="Times New Roman" w:eastAsia="Times New Roman" w:hAnsi="Times New Roman" w:cs="Times New Roman"/>
      <w:sz w:val="20"/>
      <w:szCs w:val="20"/>
      <w:lang w:val="uk-UA" w:eastAsia="zh-CN"/>
    </w:rPr>
  </w:style>
  <w:style w:type="paragraph" w:styleId="7">
    <w:name w:val="heading 7"/>
    <w:basedOn w:val="a"/>
    <w:next w:val="a"/>
    <w:link w:val="70"/>
    <w:qFormat/>
    <w:rsid w:val="004F278F"/>
    <w:pPr>
      <w:numPr>
        <w:ilvl w:val="6"/>
        <w:numId w:val="1"/>
      </w:num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F278F"/>
    <w:rPr>
      <w:rFonts w:ascii="Times New Roman" w:eastAsia="Times New Roman" w:hAnsi="Times New Roman" w:cs="Times New Roman"/>
      <w:sz w:val="24"/>
      <w:szCs w:val="24"/>
      <w:lang w:val="uk-UA" w:eastAsia="zh-CN"/>
    </w:rPr>
  </w:style>
  <w:style w:type="paragraph" w:styleId="a3">
    <w:name w:val="Body Text"/>
    <w:basedOn w:val="a"/>
    <w:link w:val="a4"/>
    <w:rsid w:val="004F278F"/>
    <w:pPr>
      <w:widowControl w:val="0"/>
      <w:autoSpaceDE w:val="0"/>
      <w:spacing w:before="20"/>
    </w:pPr>
    <w:rPr>
      <w:rFonts w:ascii="Arial" w:hAnsi="Arial" w:cs="Courier New"/>
    </w:rPr>
  </w:style>
  <w:style w:type="character" w:customStyle="1" w:styleId="a4">
    <w:name w:val="Основной текст Знак"/>
    <w:basedOn w:val="a0"/>
    <w:link w:val="a3"/>
    <w:rsid w:val="004F278F"/>
    <w:rPr>
      <w:rFonts w:ascii="Arial" w:eastAsia="Times New Roman" w:hAnsi="Arial" w:cs="Courier New"/>
      <w:sz w:val="20"/>
      <w:szCs w:val="20"/>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78F"/>
    <w:pPr>
      <w:suppressAutoHyphens/>
      <w:spacing w:after="0" w:line="240" w:lineRule="auto"/>
    </w:pPr>
    <w:rPr>
      <w:rFonts w:ascii="Times New Roman" w:eastAsia="Times New Roman" w:hAnsi="Times New Roman" w:cs="Times New Roman"/>
      <w:sz w:val="20"/>
      <w:szCs w:val="20"/>
      <w:lang w:val="uk-UA" w:eastAsia="zh-CN"/>
    </w:rPr>
  </w:style>
  <w:style w:type="paragraph" w:styleId="7">
    <w:name w:val="heading 7"/>
    <w:basedOn w:val="a"/>
    <w:next w:val="a"/>
    <w:link w:val="70"/>
    <w:qFormat/>
    <w:rsid w:val="004F278F"/>
    <w:pPr>
      <w:numPr>
        <w:ilvl w:val="6"/>
        <w:numId w:val="1"/>
      </w:num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F278F"/>
    <w:rPr>
      <w:rFonts w:ascii="Times New Roman" w:eastAsia="Times New Roman" w:hAnsi="Times New Roman" w:cs="Times New Roman"/>
      <w:sz w:val="24"/>
      <w:szCs w:val="24"/>
      <w:lang w:val="uk-UA" w:eastAsia="zh-CN"/>
    </w:rPr>
  </w:style>
  <w:style w:type="paragraph" w:styleId="a3">
    <w:name w:val="Body Text"/>
    <w:basedOn w:val="a"/>
    <w:link w:val="a4"/>
    <w:rsid w:val="004F278F"/>
    <w:pPr>
      <w:widowControl w:val="0"/>
      <w:autoSpaceDE w:val="0"/>
      <w:spacing w:before="20"/>
    </w:pPr>
    <w:rPr>
      <w:rFonts w:ascii="Arial" w:hAnsi="Arial" w:cs="Courier New"/>
    </w:rPr>
  </w:style>
  <w:style w:type="character" w:customStyle="1" w:styleId="a4">
    <w:name w:val="Основной текст Знак"/>
    <w:basedOn w:val="a0"/>
    <w:link w:val="a3"/>
    <w:rsid w:val="004F278F"/>
    <w:rPr>
      <w:rFonts w:ascii="Arial" w:eastAsia="Times New Roman" w:hAnsi="Arial" w:cs="Courier New"/>
      <w:sz w:val="20"/>
      <w:szCs w:val="20"/>
      <w:lang w:val="uk-UA" w:eastAsia="zh-CN"/>
    </w:rPr>
  </w:style>
</w:styles>
</file>

<file path=word/webSettings.xml><?xml version="1.0" encoding="utf-8"?>
<w:webSettings xmlns:r="http://schemas.openxmlformats.org/officeDocument/2006/relationships" xmlns:w="http://schemas.openxmlformats.org/wordprocessingml/2006/main">
  <w:divs>
    <w:div w:id="1539392879">
      <w:bodyDiv w:val="1"/>
      <w:marLeft w:val="0"/>
      <w:marRight w:val="0"/>
      <w:marTop w:val="0"/>
      <w:marBottom w:val="0"/>
      <w:divBdr>
        <w:top w:val="none" w:sz="0" w:space="0" w:color="auto"/>
        <w:left w:val="none" w:sz="0" w:space="0" w:color="auto"/>
        <w:bottom w:val="none" w:sz="0" w:space="0" w:color="auto"/>
        <w:right w:val="none" w:sz="0" w:space="0" w:color="auto"/>
      </w:divBdr>
      <w:divsChild>
        <w:div w:id="2083794786">
          <w:marLeft w:val="0"/>
          <w:marRight w:val="0"/>
          <w:marTop w:val="0"/>
          <w:marBottom w:val="0"/>
          <w:divBdr>
            <w:top w:val="none" w:sz="0" w:space="0" w:color="auto"/>
            <w:left w:val="none" w:sz="0" w:space="0" w:color="auto"/>
            <w:bottom w:val="none" w:sz="0" w:space="0" w:color="auto"/>
            <w:right w:val="none" w:sz="0" w:space="0" w:color="auto"/>
          </w:divBdr>
          <w:divsChild>
            <w:div w:id="1841038790">
              <w:marLeft w:val="0"/>
              <w:marRight w:val="60"/>
              <w:marTop w:val="0"/>
              <w:marBottom w:val="0"/>
              <w:divBdr>
                <w:top w:val="none" w:sz="0" w:space="0" w:color="auto"/>
                <w:left w:val="none" w:sz="0" w:space="0" w:color="auto"/>
                <w:bottom w:val="none" w:sz="0" w:space="0" w:color="auto"/>
                <w:right w:val="none" w:sz="0" w:space="0" w:color="auto"/>
              </w:divBdr>
              <w:divsChild>
                <w:div w:id="933054345">
                  <w:marLeft w:val="0"/>
                  <w:marRight w:val="0"/>
                  <w:marTop w:val="0"/>
                  <w:marBottom w:val="120"/>
                  <w:divBdr>
                    <w:top w:val="single" w:sz="6" w:space="0" w:color="C0C0C0"/>
                    <w:left w:val="single" w:sz="6" w:space="0" w:color="D9D9D9"/>
                    <w:bottom w:val="single" w:sz="6" w:space="0" w:color="D9D9D9"/>
                    <w:right w:val="single" w:sz="6" w:space="0" w:color="D9D9D9"/>
                  </w:divBdr>
                  <w:divsChild>
                    <w:div w:id="4420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61816">
          <w:marLeft w:val="0"/>
          <w:marRight w:val="0"/>
          <w:marTop w:val="0"/>
          <w:marBottom w:val="0"/>
          <w:divBdr>
            <w:top w:val="none" w:sz="0" w:space="0" w:color="auto"/>
            <w:left w:val="none" w:sz="0" w:space="0" w:color="auto"/>
            <w:bottom w:val="none" w:sz="0" w:space="0" w:color="auto"/>
            <w:right w:val="none" w:sz="0" w:space="0" w:color="auto"/>
          </w:divBdr>
          <w:divsChild>
            <w:div w:id="1749420574">
              <w:marLeft w:val="60"/>
              <w:marRight w:val="0"/>
              <w:marTop w:val="0"/>
              <w:marBottom w:val="0"/>
              <w:divBdr>
                <w:top w:val="none" w:sz="0" w:space="0" w:color="auto"/>
                <w:left w:val="none" w:sz="0" w:space="0" w:color="auto"/>
                <w:bottom w:val="none" w:sz="0" w:space="0" w:color="auto"/>
                <w:right w:val="none" w:sz="0" w:space="0" w:color="auto"/>
              </w:divBdr>
              <w:divsChild>
                <w:div w:id="892887169">
                  <w:marLeft w:val="0"/>
                  <w:marRight w:val="0"/>
                  <w:marTop w:val="0"/>
                  <w:marBottom w:val="0"/>
                  <w:divBdr>
                    <w:top w:val="none" w:sz="0" w:space="0" w:color="auto"/>
                    <w:left w:val="none" w:sz="0" w:space="0" w:color="auto"/>
                    <w:bottom w:val="none" w:sz="0" w:space="0" w:color="auto"/>
                    <w:right w:val="none" w:sz="0" w:space="0" w:color="auto"/>
                  </w:divBdr>
                  <w:divsChild>
                    <w:div w:id="975136620">
                      <w:marLeft w:val="0"/>
                      <w:marRight w:val="0"/>
                      <w:marTop w:val="0"/>
                      <w:marBottom w:val="120"/>
                      <w:divBdr>
                        <w:top w:val="single" w:sz="6" w:space="0" w:color="F5F5F5"/>
                        <w:left w:val="single" w:sz="6" w:space="0" w:color="F5F5F5"/>
                        <w:bottom w:val="single" w:sz="6" w:space="0" w:color="F5F5F5"/>
                        <w:right w:val="single" w:sz="6" w:space="0" w:color="F5F5F5"/>
                      </w:divBdr>
                      <w:divsChild>
                        <w:div w:id="1005866905">
                          <w:marLeft w:val="0"/>
                          <w:marRight w:val="0"/>
                          <w:marTop w:val="0"/>
                          <w:marBottom w:val="0"/>
                          <w:divBdr>
                            <w:top w:val="none" w:sz="0" w:space="0" w:color="auto"/>
                            <w:left w:val="none" w:sz="0" w:space="0" w:color="auto"/>
                            <w:bottom w:val="none" w:sz="0" w:space="0" w:color="auto"/>
                            <w:right w:val="none" w:sz="0" w:space="0" w:color="auto"/>
                          </w:divBdr>
                          <w:divsChild>
                            <w:div w:id="1185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14471</Words>
  <Characters>8249</Characters>
  <Application>Microsoft Office Word</Application>
  <DocSecurity>0</DocSecurity>
  <Lines>68</Lines>
  <Paragraphs>45</Paragraphs>
  <ScaleCrop>false</ScaleCrop>
  <Company>Krokoz™</Company>
  <LinksUpToDate>false</LinksUpToDate>
  <CharactersWithSpaces>22675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2017-03-20T11:36:00Z</dcterms:created>
  <dcterms:modified xsi:type="dcterms:W3CDTF">2017-03-20T11:36:00Z</dcterms:modified>
</cp:coreProperties>
</file>